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CE4F30" w14:textId="300676D4" w:rsidR="00FB273A" w:rsidRPr="001C29A8" w:rsidRDefault="00FB273A" w:rsidP="00FB273A">
      <w:pPr>
        <w:pStyle w:val="Heading1"/>
        <w:rPr>
          <w:rStyle w:val="Heading2Char"/>
          <w:color w:val="023A57" w:themeColor="background2"/>
          <w:sz w:val="40"/>
          <w:szCs w:val="40"/>
        </w:rPr>
      </w:pPr>
      <w:r w:rsidRPr="00E61353">
        <w:rPr>
          <w:noProof/>
          <w:highlight w:val="cyan"/>
        </w:rPr>
        <w:drawing>
          <wp:anchor distT="0" distB="0" distL="114300" distR="114300" simplePos="0" relativeHeight="251658240" behindDoc="0" locked="0" layoutInCell="1" allowOverlap="1" wp14:anchorId="6310DB28" wp14:editId="64CF8DB4">
            <wp:simplePos x="0" y="0"/>
            <wp:positionH relativeFrom="margin">
              <wp:posOffset>5341620</wp:posOffset>
            </wp:positionH>
            <wp:positionV relativeFrom="page">
              <wp:posOffset>1433830</wp:posOffset>
            </wp:positionV>
            <wp:extent cx="742950" cy="179705"/>
            <wp:effectExtent l="0" t="0" r="0" b="0"/>
            <wp:wrapSquare wrapText="bothSides"/>
            <wp:docPr id="1278602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602217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E46">
        <w:t>2026</w:t>
      </w:r>
      <w:r w:rsidR="0094488F" w:rsidRPr="00C30623">
        <w:t xml:space="preserve"> – </w:t>
      </w:r>
      <w:r w:rsidR="00B43E46">
        <w:t>University of Denver</w:t>
      </w:r>
      <w:r w:rsidR="00B254A3">
        <w:t xml:space="preserve"> </w:t>
      </w:r>
      <w:bookmarkStart w:id="0" w:name="_Hlk155172103"/>
      <w:r w:rsidR="00F00EDF">
        <w:t>Medicare Advantage with Prescription Drug Plan (MAPD)</w:t>
      </w:r>
      <w:bookmarkEnd w:id="0"/>
    </w:p>
    <w:bookmarkStart w:id="1" w:name="_Hlk142055407"/>
    <w:bookmarkEnd w:id="1"/>
    <w:p w14:paraId="54A691C7" w14:textId="03097392" w:rsidR="00B254A3" w:rsidRDefault="00707E17" w:rsidP="0094488F">
      <w:pPr>
        <w:pStyle w:val="Heading1"/>
        <w:jc w:val="center"/>
        <w:rPr>
          <w:rStyle w:val="Heading2Char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3972E5F" wp14:editId="40FEB621">
                <wp:simplePos x="0" y="0"/>
                <wp:positionH relativeFrom="column">
                  <wp:posOffset>-41910</wp:posOffset>
                </wp:positionH>
                <wp:positionV relativeFrom="paragraph">
                  <wp:posOffset>458470</wp:posOffset>
                </wp:positionV>
                <wp:extent cx="6396990" cy="735330"/>
                <wp:effectExtent l="19050" t="19050" r="2286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6990" cy="735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52322" w14:textId="012FCCBF" w:rsidR="0086497F" w:rsidRPr="00B43E46" w:rsidRDefault="0086497F" w:rsidP="0086497F">
                            <w:pPr>
                              <w:pStyle w:val="Heading2"/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</w:pPr>
                            <w:r w:rsidRPr="00FC6DB9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Your </w:t>
                            </w:r>
                            <w:r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D</w:t>
                            </w:r>
                            <w:r w:rsidRPr="00FC6DB9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edicated Advocacy </w:t>
                            </w:r>
                            <w:r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P</w:t>
                            </w:r>
                            <w:r w:rsidRPr="00FC6DB9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hone</w:t>
                            </w:r>
                            <w:r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 Number</w:t>
                            </w:r>
                            <w:r w:rsidRPr="00B43E46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s</w:t>
                            </w:r>
                          </w:p>
                          <w:p w14:paraId="7AC19003" w14:textId="1FF539A0" w:rsidR="0086497F" w:rsidRPr="00FC6DB9" w:rsidRDefault="000653E5" w:rsidP="0086497F">
                            <w:pPr>
                              <w:pStyle w:val="Heading2"/>
                              <w:spacing w:line="276" w:lineRule="auto"/>
                              <w:jc w:val="center"/>
                              <w:rPr>
                                <w:rStyle w:val="Heading2Char"/>
                                <w:color w:val="023A57" w:themeColor="background2"/>
                                <w:sz w:val="48"/>
                                <w:szCs w:val="48"/>
                              </w:rPr>
                            </w:pPr>
                            <w:r w:rsidRPr="000653E5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(720) 770-0677</w:t>
                            </w:r>
                            <w:r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6497F" w:rsidRPr="00B43E46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(TTY 711) or toll free </w:t>
                            </w:r>
                            <w:r w:rsidRPr="000653E5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(855) 423-3275</w:t>
                            </w:r>
                            <w:r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6497F" w:rsidRPr="00B43E46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(TTY 711)</w:t>
                            </w:r>
                          </w:p>
                          <w:p w14:paraId="6EBEB9EC" w14:textId="77777777" w:rsidR="0086497F" w:rsidRDefault="0086497F" w:rsidP="0086497F">
                            <w:pPr>
                              <w:spacing w:line="276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972E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.3pt;margin-top:36.1pt;width:503.7pt;height:57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" strokecolor="#002060" strokeweight="2.25pt">
                <v:textbox>
                  <w:txbxContent>
                    <w:p w14:paraId="1B252322" w14:textId="012FCCBF" w:rsidR="0086497F" w:rsidRPr="00B43E46" w:rsidRDefault="0086497F" w:rsidP="0086497F">
                      <w:pPr>
                        <w:pStyle w:val="Heading2"/>
                        <w:spacing w:line="276" w:lineRule="auto"/>
                        <w:jc w:val="center"/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</w:pPr>
                      <w:r w:rsidRPr="00FC6DB9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 xml:space="preserve">Your </w:t>
                      </w:r>
                      <w:r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D</w:t>
                      </w:r>
                      <w:r w:rsidRPr="00FC6DB9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 xml:space="preserve">edicated Advocacy </w:t>
                      </w:r>
                      <w:r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P</w:t>
                      </w:r>
                      <w:r w:rsidRPr="00FC6DB9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hone</w:t>
                      </w:r>
                      <w:r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 xml:space="preserve"> Number</w:t>
                      </w:r>
                      <w:r w:rsidRPr="00B43E46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s</w:t>
                      </w:r>
                    </w:p>
                    <w:p w14:paraId="7AC19003" w14:textId="1FF539A0" w:rsidR="0086497F" w:rsidRPr="00FC6DB9" w:rsidRDefault="000653E5" w:rsidP="0086497F">
                      <w:pPr>
                        <w:pStyle w:val="Heading2"/>
                        <w:spacing w:line="276" w:lineRule="auto"/>
                        <w:jc w:val="center"/>
                        <w:rPr>
                          <w:rStyle w:val="Heading2Char"/>
                          <w:color w:val="023A57" w:themeColor="background2"/>
                          <w:sz w:val="48"/>
                          <w:szCs w:val="48"/>
                        </w:rPr>
                      </w:pPr>
                      <w:r w:rsidRPr="000653E5">
                        <w:rPr>
                          <w:color w:val="023A57" w:themeColor="background2"/>
                          <w:sz w:val="32"/>
                          <w:szCs w:val="32"/>
                        </w:rPr>
                        <w:t>(720) 770-0677</w:t>
                      </w:r>
                      <w:r>
                        <w:rPr>
                          <w:color w:val="023A57" w:themeColor="background2"/>
                          <w:sz w:val="32"/>
                          <w:szCs w:val="32"/>
                        </w:rPr>
                        <w:t xml:space="preserve"> </w:t>
                      </w:r>
                      <w:r w:rsidR="0086497F" w:rsidRPr="00B43E46">
                        <w:rPr>
                          <w:color w:val="023A57" w:themeColor="background2"/>
                          <w:sz w:val="32"/>
                          <w:szCs w:val="32"/>
                        </w:rPr>
                        <w:t xml:space="preserve">(TTY 711) or toll free </w:t>
                      </w:r>
                      <w:r w:rsidRPr="000653E5">
                        <w:rPr>
                          <w:color w:val="023A57" w:themeColor="background2"/>
                          <w:sz w:val="32"/>
                          <w:szCs w:val="32"/>
                        </w:rPr>
                        <w:t>(855) 423-3275</w:t>
                      </w:r>
                      <w:r>
                        <w:rPr>
                          <w:color w:val="023A57" w:themeColor="background2"/>
                          <w:sz w:val="32"/>
                          <w:szCs w:val="32"/>
                        </w:rPr>
                        <w:t xml:space="preserve"> </w:t>
                      </w:r>
                      <w:r w:rsidR="0086497F" w:rsidRPr="00B43E46">
                        <w:rPr>
                          <w:color w:val="023A57" w:themeColor="background2"/>
                          <w:sz w:val="32"/>
                          <w:szCs w:val="32"/>
                        </w:rPr>
                        <w:t>(TTY 711)</w:t>
                      </w:r>
                    </w:p>
                    <w:p w14:paraId="6EBEB9EC" w14:textId="77777777" w:rsidR="0086497F" w:rsidRDefault="0086497F" w:rsidP="0086497F">
                      <w:pPr>
                        <w:spacing w:line="276" w:lineRule="auto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A2A1FF" w14:textId="77777777" w:rsidR="00707E17" w:rsidRPr="00707E17" w:rsidRDefault="00707E17" w:rsidP="0094488F">
      <w:pPr>
        <w:pStyle w:val="Heading1"/>
        <w:jc w:val="center"/>
        <w:rPr>
          <w:rStyle w:val="Heading2Char"/>
          <w:sz w:val="16"/>
          <w:szCs w:val="16"/>
        </w:rPr>
      </w:pPr>
    </w:p>
    <w:p w14:paraId="7D8357E9" w14:textId="1624BE3B" w:rsidR="00023D01" w:rsidRDefault="0094488F" w:rsidP="0094488F">
      <w:pPr>
        <w:pStyle w:val="Heading1"/>
        <w:jc w:val="center"/>
        <w:rPr>
          <w:rStyle w:val="Heading2Char"/>
          <w:sz w:val="48"/>
          <w:szCs w:val="48"/>
        </w:rPr>
      </w:pPr>
      <w:r w:rsidRPr="00FB273A">
        <w:rPr>
          <w:rStyle w:val="Heading2Char"/>
          <w:sz w:val="48"/>
          <w:szCs w:val="48"/>
        </w:rPr>
        <w:t>Frequently Asked Questions</w:t>
      </w:r>
    </w:p>
    <w:p w14:paraId="62E8340A" w14:textId="77777777" w:rsidR="00E61353" w:rsidRPr="00E61353" w:rsidRDefault="00E61353" w:rsidP="00E61353"/>
    <w:p w14:paraId="431B8E42" w14:textId="7327204D" w:rsidR="0094488F" w:rsidRPr="009C0C7D" w:rsidRDefault="0094488F" w:rsidP="0094488F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Plan Design</w:t>
      </w:r>
    </w:p>
    <w:tbl>
      <w:tblPr>
        <w:tblStyle w:val="GridTable4-Accent4"/>
        <w:tblpPr w:leftFromText="187" w:rightFromText="187" w:vertAnchor="text" w:horzAnchor="margin" w:tblpXSpec="center" w:tblpY="132"/>
        <w:tblW w:w="10165" w:type="dxa"/>
        <w:tblLayout w:type="fixed"/>
        <w:tblLook w:val="04A0" w:firstRow="1" w:lastRow="0" w:firstColumn="1" w:lastColumn="0" w:noHBand="0" w:noVBand="1"/>
      </w:tblPr>
      <w:tblGrid>
        <w:gridCol w:w="2790"/>
        <w:gridCol w:w="2507"/>
        <w:gridCol w:w="4868"/>
      </w:tblGrid>
      <w:tr w:rsidR="00E61353" w:rsidRPr="00E61353" w14:paraId="7E5A99C7" w14:textId="77777777" w:rsidTr="00F076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790" w:type="dxa"/>
            <w:tcBorders>
              <w:right w:val="nil"/>
            </w:tcBorders>
          </w:tcPr>
          <w:p w14:paraId="7DB7183C" w14:textId="16DA126A" w:rsidR="00E61353" w:rsidRPr="00E276F4" w:rsidRDefault="00C35503" w:rsidP="00596F7F">
            <w:pPr>
              <w:rPr>
                <w:rFonts w:cs="Times New Roman"/>
                <w:b w:val="0"/>
                <w:bCs w:val="0"/>
                <w:sz w:val="24"/>
                <w:szCs w:val="24"/>
              </w:rPr>
            </w:pPr>
            <w:r w:rsidRPr="00E276F4">
              <w:rPr>
                <w:rFonts w:cs="Times New Roman"/>
                <w:b w:val="0"/>
                <w:bCs w:val="0"/>
                <w:sz w:val="28"/>
                <w:szCs w:val="28"/>
              </w:rPr>
              <w:t>Medical Carrier</w:t>
            </w:r>
            <w:r w:rsidR="00E61353" w:rsidRPr="00E276F4">
              <w:rPr>
                <w:rFonts w:cs="Times New Roman"/>
                <w:b w:val="0"/>
                <w:bCs w:val="0"/>
                <w:sz w:val="28"/>
                <w:szCs w:val="28"/>
              </w:rPr>
              <w:t>:</w:t>
            </w:r>
          </w:p>
        </w:tc>
        <w:tc>
          <w:tcPr>
            <w:tcW w:w="7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429B03A" w14:textId="77777777" w:rsidR="00E61353" w:rsidRPr="00E61353" w:rsidRDefault="00E61353" w:rsidP="00596F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 w:val="0"/>
                <w:bCs w:val="0"/>
                <w:sz w:val="24"/>
                <w:szCs w:val="24"/>
              </w:rPr>
            </w:pPr>
          </w:p>
        </w:tc>
      </w:tr>
      <w:tr w:rsidR="00E61353" w:rsidRPr="00E61353" w14:paraId="751D0786" w14:textId="77777777" w:rsidTr="00F076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  <w:tcBorders>
              <w:right w:val="nil"/>
            </w:tcBorders>
            <w:shd w:val="clear" w:color="auto" w:fill="auto"/>
          </w:tcPr>
          <w:p w14:paraId="74CA591B" w14:textId="75CCD50B" w:rsidR="00E61353" w:rsidRPr="00E61353" w:rsidRDefault="00B43E46" w:rsidP="00551371">
            <w:pPr>
              <w:jc w:val="center"/>
              <w:rPr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B43E46">
              <w:rPr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 wp14:anchorId="4E15FC68" wp14:editId="193DF8F4">
                  <wp:extent cx="1605915" cy="373380"/>
                  <wp:effectExtent l="0" t="0" r="0" b="7620"/>
                  <wp:docPr id="15451570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157027" name="Picture 1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105" cy="378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1C95DB8" w14:textId="77777777" w:rsidR="00E61353" w:rsidRPr="00E61353" w:rsidRDefault="00E61353" w:rsidP="00596F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</w:p>
        </w:tc>
      </w:tr>
      <w:tr w:rsidR="00E61353" w:rsidRPr="00E61353" w14:paraId="7551C2ED" w14:textId="77777777" w:rsidTr="00F0767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  <w:shd w:val="clear" w:color="auto" w:fill="023956"/>
          </w:tcPr>
          <w:p w14:paraId="75B69BE8" w14:textId="4B399D8E" w:rsidR="00E61353" w:rsidRPr="00E276F4" w:rsidRDefault="00E61353" w:rsidP="00596F7F">
            <w:pPr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</w:pPr>
            <w:r w:rsidRPr="00E276F4"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  <w:t>M</w:t>
            </w:r>
            <w:r w:rsidR="00B254A3" w:rsidRPr="00E276F4"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  <w:t>edical</w:t>
            </w:r>
          </w:p>
        </w:tc>
        <w:tc>
          <w:tcPr>
            <w:tcW w:w="4868" w:type="dxa"/>
            <w:shd w:val="clear" w:color="auto" w:fill="023956"/>
          </w:tcPr>
          <w:p w14:paraId="798819C6" w14:textId="3A6958B9" w:rsidR="00E61353" w:rsidRPr="00E276F4" w:rsidRDefault="00B254A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E276F4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You pay</w:t>
            </w:r>
          </w:p>
        </w:tc>
      </w:tr>
      <w:tr w:rsidR="00E61353" w:rsidRPr="00E61353" w14:paraId="041F5FE5" w14:textId="77777777" w:rsidTr="00F076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5CB003FE" w14:textId="77777777" w:rsidR="00E61353" w:rsidRPr="00E61353" w:rsidRDefault="00E61353" w:rsidP="00F0767A">
            <w:pPr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Deductible</w:t>
            </w:r>
          </w:p>
        </w:tc>
        <w:tc>
          <w:tcPr>
            <w:tcW w:w="4868" w:type="dxa"/>
          </w:tcPr>
          <w:p w14:paraId="679617E3" w14:textId="7F2CE162" w:rsidR="00E61353" w:rsidRPr="00E61353" w:rsidRDefault="00E61353" w:rsidP="00F0767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B43E46">
              <w:rPr>
                <w:sz w:val="24"/>
                <w:szCs w:val="24"/>
              </w:rPr>
              <w:t>0</w:t>
            </w:r>
          </w:p>
        </w:tc>
      </w:tr>
      <w:tr w:rsidR="00E61353" w:rsidRPr="00E61353" w14:paraId="79B39068" w14:textId="77777777" w:rsidTr="00F0767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0431BC6A" w14:textId="77777777" w:rsidR="00E61353" w:rsidRPr="00E61353" w:rsidRDefault="00E61353" w:rsidP="00F0767A">
            <w:pPr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Office Visit: Primary Care</w:t>
            </w:r>
          </w:p>
        </w:tc>
        <w:tc>
          <w:tcPr>
            <w:tcW w:w="4868" w:type="dxa"/>
          </w:tcPr>
          <w:p w14:paraId="0315E309" w14:textId="6840D29A" w:rsidR="00E61353" w:rsidRPr="00E61353" w:rsidRDefault="00E61353" w:rsidP="00F0767A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B43E46">
              <w:rPr>
                <w:sz w:val="24"/>
                <w:szCs w:val="24"/>
              </w:rPr>
              <w:t>15</w:t>
            </w:r>
          </w:p>
        </w:tc>
      </w:tr>
      <w:tr w:rsidR="00E61353" w:rsidRPr="00E61353" w14:paraId="30DC70F9" w14:textId="77777777" w:rsidTr="00F076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78B7D234" w14:textId="77777777" w:rsidR="00E61353" w:rsidRPr="00E61353" w:rsidRDefault="00E61353" w:rsidP="00F0767A">
            <w:pPr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Office Visit: Specialist</w:t>
            </w:r>
          </w:p>
        </w:tc>
        <w:tc>
          <w:tcPr>
            <w:tcW w:w="4868" w:type="dxa"/>
          </w:tcPr>
          <w:p w14:paraId="3F07FF5D" w14:textId="34AA79C6" w:rsidR="00E61353" w:rsidRPr="00E61353" w:rsidRDefault="00E61353" w:rsidP="00F0767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B43E46">
              <w:rPr>
                <w:sz w:val="24"/>
                <w:szCs w:val="24"/>
              </w:rPr>
              <w:t>25</w:t>
            </w:r>
          </w:p>
        </w:tc>
      </w:tr>
      <w:tr w:rsidR="00E61353" w:rsidRPr="00E61353" w14:paraId="4682867C" w14:textId="77777777" w:rsidTr="00F0767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13E6C04D" w14:textId="77777777" w:rsidR="00E61353" w:rsidRPr="00E61353" w:rsidRDefault="00E61353" w:rsidP="00F0767A">
            <w:pPr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Inpatient Hospital</w:t>
            </w:r>
          </w:p>
        </w:tc>
        <w:tc>
          <w:tcPr>
            <w:tcW w:w="4868" w:type="dxa"/>
          </w:tcPr>
          <w:p w14:paraId="166BF429" w14:textId="3B2533F1" w:rsidR="00E61353" w:rsidRPr="00E61353" w:rsidRDefault="00E61353" w:rsidP="00F0767A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B43E46">
              <w:rPr>
                <w:sz w:val="24"/>
                <w:szCs w:val="24"/>
              </w:rPr>
              <w:t>300</w:t>
            </w:r>
            <w:r w:rsidR="00163AD6">
              <w:rPr>
                <w:sz w:val="24"/>
                <w:szCs w:val="24"/>
              </w:rPr>
              <w:t xml:space="preserve"> Per admission</w:t>
            </w:r>
          </w:p>
        </w:tc>
      </w:tr>
      <w:tr w:rsidR="00E61353" w:rsidRPr="00E61353" w14:paraId="5B6F2CD4" w14:textId="77777777" w:rsidTr="00F076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186E28BA" w14:textId="7F23CF23" w:rsidR="00E61353" w:rsidRPr="00E61353" w:rsidRDefault="00E61353" w:rsidP="00F0767A">
            <w:pPr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 xml:space="preserve">Outpatient </w:t>
            </w:r>
            <w:r w:rsidR="00B43E46">
              <w:rPr>
                <w:b w:val="0"/>
                <w:bCs w:val="0"/>
                <w:sz w:val="24"/>
                <w:szCs w:val="24"/>
              </w:rPr>
              <w:t>Surgery</w:t>
            </w:r>
          </w:p>
        </w:tc>
        <w:tc>
          <w:tcPr>
            <w:tcW w:w="4868" w:type="dxa"/>
          </w:tcPr>
          <w:p w14:paraId="551D2DB4" w14:textId="446B5264" w:rsidR="00E61353" w:rsidRPr="00E61353" w:rsidRDefault="00E61353" w:rsidP="00F0767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B43E46">
              <w:rPr>
                <w:sz w:val="24"/>
                <w:szCs w:val="24"/>
              </w:rPr>
              <w:t>100</w:t>
            </w:r>
          </w:p>
        </w:tc>
      </w:tr>
      <w:tr w:rsidR="00E61353" w:rsidRPr="00E61353" w14:paraId="44EB4B3E" w14:textId="77777777" w:rsidTr="00F0767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62C9E2D1" w14:textId="77777777" w:rsidR="00E61353" w:rsidRPr="00E61353" w:rsidRDefault="00E61353" w:rsidP="00F0767A">
            <w:pPr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 xml:space="preserve">Skilled Nursing Facility </w:t>
            </w:r>
          </w:p>
        </w:tc>
        <w:tc>
          <w:tcPr>
            <w:tcW w:w="4868" w:type="dxa"/>
          </w:tcPr>
          <w:p w14:paraId="760F52E0" w14:textId="140A35A7" w:rsidR="00E61353" w:rsidRPr="00E61353" w:rsidRDefault="00E61353" w:rsidP="00F0767A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B43E46">
              <w:rPr>
                <w:sz w:val="24"/>
                <w:szCs w:val="24"/>
              </w:rPr>
              <w:t>0 (D</w:t>
            </w:r>
            <w:r w:rsidR="00163AD6">
              <w:rPr>
                <w:sz w:val="24"/>
                <w:szCs w:val="24"/>
              </w:rPr>
              <w:t xml:space="preserve">ays </w:t>
            </w:r>
            <w:r w:rsidR="00B43E46">
              <w:rPr>
                <w:sz w:val="24"/>
                <w:szCs w:val="24"/>
              </w:rPr>
              <w:t>1-100)</w:t>
            </w:r>
          </w:p>
        </w:tc>
      </w:tr>
      <w:tr w:rsidR="00E61353" w:rsidRPr="00E61353" w14:paraId="1897C32E" w14:textId="77777777" w:rsidTr="00F076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11B26AB5" w14:textId="77777777" w:rsidR="00E61353" w:rsidRPr="00E61353" w:rsidRDefault="00E61353" w:rsidP="00F0767A">
            <w:pPr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Emergency Room</w:t>
            </w:r>
          </w:p>
        </w:tc>
        <w:tc>
          <w:tcPr>
            <w:tcW w:w="4868" w:type="dxa"/>
          </w:tcPr>
          <w:p w14:paraId="04B46BC9" w14:textId="401632EB" w:rsidR="00E61353" w:rsidRPr="00E61353" w:rsidRDefault="00E61353" w:rsidP="00F0767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163AD6" w:rsidRPr="00163AD6">
              <w:rPr>
                <w:sz w:val="24"/>
                <w:szCs w:val="24"/>
              </w:rPr>
              <w:t>65</w:t>
            </w:r>
            <w:r w:rsidR="00B12C50">
              <w:rPr>
                <w:sz w:val="24"/>
                <w:szCs w:val="24"/>
              </w:rPr>
              <w:t xml:space="preserve"> Waived if admitted</w:t>
            </w:r>
          </w:p>
        </w:tc>
      </w:tr>
      <w:tr w:rsidR="00E61353" w:rsidRPr="00E61353" w14:paraId="1DD5DAF0" w14:textId="77777777" w:rsidTr="00F0767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1127884A" w14:textId="77777777" w:rsidR="00E61353" w:rsidRPr="00E61353" w:rsidRDefault="00E61353" w:rsidP="00F0767A">
            <w:pPr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Urgent Care</w:t>
            </w:r>
          </w:p>
        </w:tc>
        <w:tc>
          <w:tcPr>
            <w:tcW w:w="4868" w:type="dxa"/>
          </w:tcPr>
          <w:p w14:paraId="34A44AC9" w14:textId="2DA9C96E" w:rsidR="00E61353" w:rsidRPr="00E61353" w:rsidRDefault="00E61353" w:rsidP="00F0767A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163AD6">
              <w:rPr>
                <w:sz w:val="24"/>
                <w:szCs w:val="24"/>
              </w:rPr>
              <w:t>15</w:t>
            </w:r>
          </w:p>
        </w:tc>
      </w:tr>
      <w:tr w:rsidR="00E61353" w:rsidRPr="00E61353" w14:paraId="34F6B21A" w14:textId="77777777" w:rsidTr="00F076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303CDB77" w14:textId="0AD1587E" w:rsidR="00E61353" w:rsidRPr="00E61353" w:rsidRDefault="00E61353" w:rsidP="00F0767A">
            <w:pPr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Ambulance Service</w:t>
            </w:r>
            <w:r w:rsidR="00054976">
              <w:rPr>
                <w:b w:val="0"/>
                <w:bCs w:val="0"/>
                <w:sz w:val="24"/>
                <w:szCs w:val="24"/>
              </w:rPr>
              <w:t>s</w:t>
            </w:r>
          </w:p>
        </w:tc>
        <w:tc>
          <w:tcPr>
            <w:tcW w:w="4868" w:type="dxa"/>
          </w:tcPr>
          <w:p w14:paraId="29BC3980" w14:textId="62C0DE04" w:rsidR="00E61353" w:rsidRPr="00E61353" w:rsidRDefault="00163AD6" w:rsidP="00F0767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63AD6">
              <w:rPr>
                <w:sz w:val="24"/>
                <w:szCs w:val="24"/>
              </w:rPr>
              <w:t xml:space="preserve">20% </w:t>
            </w:r>
            <w:r>
              <w:rPr>
                <w:sz w:val="24"/>
                <w:szCs w:val="24"/>
              </w:rPr>
              <w:t>(U</w:t>
            </w:r>
            <w:r w:rsidRPr="00163AD6">
              <w:rPr>
                <w:sz w:val="24"/>
                <w:szCs w:val="24"/>
              </w:rPr>
              <w:t>p to $195 per trip</w:t>
            </w:r>
            <w:r>
              <w:rPr>
                <w:sz w:val="24"/>
                <w:szCs w:val="24"/>
              </w:rPr>
              <w:t>)</w:t>
            </w:r>
          </w:p>
        </w:tc>
      </w:tr>
      <w:tr w:rsidR="00E61353" w:rsidRPr="00E61353" w14:paraId="56E8E7F5" w14:textId="77777777" w:rsidTr="00F0767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771B57AC" w14:textId="77777777" w:rsidR="00E61353" w:rsidRPr="00E61353" w:rsidRDefault="00E61353" w:rsidP="00F0767A">
            <w:pPr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Lab Services</w:t>
            </w:r>
          </w:p>
        </w:tc>
        <w:tc>
          <w:tcPr>
            <w:tcW w:w="4868" w:type="dxa"/>
          </w:tcPr>
          <w:p w14:paraId="6EFF6595" w14:textId="323B0D38" w:rsidR="00E61353" w:rsidRPr="00E61353" w:rsidRDefault="00E61353" w:rsidP="00F0767A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163AD6">
              <w:rPr>
                <w:sz w:val="24"/>
                <w:szCs w:val="24"/>
              </w:rPr>
              <w:t>0</w:t>
            </w:r>
          </w:p>
        </w:tc>
      </w:tr>
      <w:tr w:rsidR="00E61353" w:rsidRPr="00E61353" w14:paraId="575F58AA" w14:textId="77777777" w:rsidTr="00F076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40179252" w14:textId="77777777" w:rsidR="00E61353" w:rsidRPr="00E61353" w:rsidRDefault="00E61353" w:rsidP="00F0767A">
            <w:pPr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lastRenderedPageBreak/>
              <w:t>Radiology Services</w:t>
            </w:r>
          </w:p>
        </w:tc>
        <w:tc>
          <w:tcPr>
            <w:tcW w:w="4868" w:type="dxa"/>
          </w:tcPr>
          <w:p w14:paraId="7C269638" w14:textId="77777777" w:rsidR="00E61353" w:rsidRPr="00F0767A" w:rsidRDefault="00E61353" w:rsidP="00F0767A">
            <w:pPr>
              <w:pStyle w:val="ListParagraph"/>
              <w:numPr>
                <w:ilvl w:val="0"/>
                <w:numId w:val="8"/>
              </w:numPr>
              <w:spacing w:after="0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F0767A">
              <w:rPr>
                <w:rFonts w:ascii="Arial" w:hAnsi="Arial" w:cs="Arial"/>
                <w:sz w:val="24"/>
                <w:szCs w:val="24"/>
              </w:rPr>
              <w:t>$</w:t>
            </w:r>
            <w:r w:rsidR="00F0767A" w:rsidRPr="00F0767A">
              <w:rPr>
                <w:rFonts w:ascii="Arial" w:hAnsi="Arial" w:cs="Arial"/>
                <w:sz w:val="24"/>
                <w:szCs w:val="24"/>
              </w:rPr>
              <w:t>0 X-rays</w:t>
            </w:r>
          </w:p>
          <w:p w14:paraId="63553857" w14:textId="4FE42D18" w:rsidR="00F0767A" w:rsidRPr="00F0767A" w:rsidRDefault="00F0767A" w:rsidP="00F0767A">
            <w:pPr>
              <w:pStyle w:val="ListParagraph"/>
              <w:numPr>
                <w:ilvl w:val="0"/>
                <w:numId w:val="8"/>
              </w:numPr>
              <w:spacing w:after="0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F0767A">
              <w:rPr>
                <w:rFonts w:ascii="Arial" w:hAnsi="Arial" w:cs="Arial"/>
                <w:sz w:val="24"/>
                <w:szCs w:val="24"/>
              </w:rPr>
              <w:t xml:space="preserve">$100 </w:t>
            </w:r>
            <w:r w:rsidR="00EF363D">
              <w:rPr>
                <w:rFonts w:ascii="Arial" w:hAnsi="Arial" w:cs="Arial"/>
                <w:sz w:val="24"/>
                <w:szCs w:val="24"/>
              </w:rPr>
              <w:t>Specialty Scans</w:t>
            </w:r>
            <w:r w:rsidRPr="00F0767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F363D">
              <w:rPr>
                <w:rFonts w:ascii="Arial" w:hAnsi="Arial" w:cs="Arial"/>
                <w:sz w:val="24"/>
                <w:szCs w:val="24"/>
              </w:rPr>
              <w:t xml:space="preserve">(Including </w:t>
            </w:r>
            <w:r w:rsidRPr="00F0767A">
              <w:rPr>
                <w:rFonts w:ascii="Arial" w:hAnsi="Arial" w:cs="Arial"/>
                <w:sz w:val="24"/>
                <w:szCs w:val="24"/>
              </w:rPr>
              <w:t>MRI</w:t>
            </w:r>
            <w:r w:rsidR="00EF363D">
              <w:rPr>
                <w:rFonts w:ascii="Arial" w:hAnsi="Arial" w:cs="Arial"/>
                <w:sz w:val="24"/>
                <w:szCs w:val="24"/>
              </w:rPr>
              <w:t xml:space="preserve"> and PET)</w:t>
            </w:r>
          </w:p>
        </w:tc>
      </w:tr>
      <w:tr w:rsidR="00E61353" w:rsidRPr="00E61353" w14:paraId="4EB2A3FB" w14:textId="77777777" w:rsidTr="00F0767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7FD963A5" w14:textId="77777777" w:rsidR="00E61353" w:rsidRPr="00E61353" w:rsidRDefault="00E61353" w:rsidP="00F0767A">
            <w:pPr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Durable Medical Equipment</w:t>
            </w:r>
          </w:p>
        </w:tc>
        <w:tc>
          <w:tcPr>
            <w:tcW w:w="4868" w:type="dxa"/>
          </w:tcPr>
          <w:p w14:paraId="51D0B4BD" w14:textId="628370D3" w:rsidR="00E61353" w:rsidRPr="00E61353" w:rsidRDefault="00163AD6" w:rsidP="00F0767A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20%</w:t>
            </w:r>
          </w:p>
        </w:tc>
      </w:tr>
      <w:tr w:rsidR="00E61353" w:rsidRPr="00E61353" w14:paraId="538F82D2" w14:textId="77777777" w:rsidTr="00F076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3649AE8C" w14:textId="77777777" w:rsidR="00E61353" w:rsidRPr="00E61353" w:rsidRDefault="00E61353" w:rsidP="00F0767A">
            <w:pPr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Preventative Screenings</w:t>
            </w:r>
          </w:p>
        </w:tc>
        <w:tc>
          <w:tcPr>
            <w:tcW w:w="4868" w:type="dxa"/>
          </w:tcPr>
          <w:p w14:paraId="43BA0CF2" w14:textId="678C41E4" w:rsidR="00E61353" w:rsidRPr="00E61353" w:rsidRDefault="00E61353" w:rsidP="00F0767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163AD6">
              <w:rPr>
                <w:sz w:val="24"/>
                <w:szCs w:val="24"/>
              </w:rPr>
              <w:t>0</w:t>
            </w:r>
          </w:p>
        </w:tc>
      </w:tr>
      <w:tr w:rsidR="00E61353" w:rsidRPr="00E61353" w14:paraId="043E4CE9" w14:textId="77777777" w:rsidTr="00F0767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439A8323" w14:textId="77777777" w:rsidR="00E61353" w:rsidRPr="00E61353" w:rsidRDefault="00E61353" w:rsidP="00F0767A">
            <w:pPr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Chiropractic</w:t>
            </w:r>
          </w:p>
        </w:tc>
        <w:tc>
          <w:tcPr>
            <w:tcW w:w="4868" w:type="dxa"/>
          </w:tcPr>
          <w:p w14:paraId="19A5AF2F" w14:textId="5D40F46A" w:rsidR="00E61353" w:rsidRPr="00E61353" w:rsidRDefault="00E61353" w:rsidP="00F0767A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163AD6">
              <w:rPr>
                <w:sz w:val="24"/>
                <w:szCs w:val="24"/>
              </w:rPr>
              <w:t>15</w:t>
            </w:r>
            <w:r w:rsidR="00EF363D">
              <w:rPr>
                <w:sz w:val="24"/>
                <w:szCs w:val="24"/>
              </w:rPr>
              <w:t xml:space="preserve"> (20 Visits per year)</w:t>
            </w:r>
          </w:p>
        </w:tc>
      </w:tr>
      <w:tr w:rsidR="00E61353" w:rsidRPr="00E61353" w14:paraId="21D68EC9" w14:textId="77777777" w:rsidTr="00F076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651927E9" w14:textId="77777777" w:rsidR="00E61353" w:rsidRPr="00E61353" w:rsidRDefault="00E61353" w:rsidP="00F0767A">
            <w:pPr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Acupuncture</w:t>
            </w:r>
          </w:p>
        </w:tc>
        <w:tc>
          <w:tcPr>
            <w:tcW w:w="4868" w:type="dxa"/>
          </w:tcPr>
          <w:p w14:paraId="111D085D" w14:textId="2E7B9909" w:rsidR="00E61353" w:rsidRPr="00E61353" w:rsidRDefault="00E61353" w:rsidP="00F0767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163AD6">
              <w:rPr>
                <w:sz w:val="24"/>
                <w:szCs w:val="24"/>
              </w:rPr>
              <w:t>15 (</w:t>
            </w:r>
            <w:r w:rsidR="00EF363D">
              <w:rPr>
                <w:sz w:val="24"/>
                <w:szCs w:val="24"/>
              </w:rPr>
              <w:t>20 Visits per year)</w:t>
            </w:r>
          </w:p>
        </w:tc>
      </w:tr>
      <w:tr w:rsidR="00E61353" w:rsidRPr="00E61353" w14:paraId="050BA6E4" w14:textId="77777777" w:rsidTr="00F0767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79E40649" w14:textId="0CA3B0B6" w:rsidR="00E61353" w:rsidRPr="00E61353" w:rsidRDefault="0003544A" w:rsidP="00F0767A">
            <w:pPr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Hearing </w:t>
            </w:r>
          </w:p>
        </w:tc>
        <w:tc>
          <w:tcPr>
            <w:tcW w:w="4868" w:type="dxa"/>
          </w:tcPr>
          <w:p w14:paraId="16BF7C91" w14:textId="56AABFDE" w:rsidR="00E61353" w:rsidRPr="00F0767A" w:rsidRDefault="00F0767A" w:rsidP="00F0767A">
            <w:pPr>
              <w:pStyle w:val="ListParagraph"/>
              <w:numPr>
                <w:ilvl w:val="0"/>
                <w:numId w:val="7"/>
              </w:numPr>
              <w:spacing w:after="0"/>
              <w:ind w:left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F0767A">
              <w:rPr>
                <w:rFonts w:ascii="Arial" w:hAnsi="Arial" w:cs="Arial"/>
                <w:sz w:val="24"/>
                <w:szCs w:val="24"/>
              </w:rPr>
              <w:t>$15 Routine hearing exam</w:t>
            </w:r>
          </w:p>
          <w:p w14:paraId="3BD2120F" w14:textId="1D1F1BD5" w:rsidR="00F0767A" w:rsidRPr="00F0767A" w:rsidRDefault="00F0767A" w:rsidP="00F0767A">
            <w:pPr>
              <w:pStyle w:val="ListParagraph"/>
              <w:numPr>
                <w:ilvl w:val="0"/>
                <w:numId w:val="7"/>
              </w:numPr>
              <w:spacing w:after="0"/>
              <w:ind w:left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F0767A">
              <w:rPr>
                <w:rFonts w:ascii="Arial" w:hAnsi="Arial" w:cs="Arial"/>
                <w:sz w:val="24"/>
                <w:szCs w:val="24"/>
              </w:rPr>
              <w:t>Hearing aid credit of up to $1,000 per ear, every 3 years</w:t>
            </w:r>
          </w:p>
        </w:tc>
      </w:tr>
      <w:tr w:rsidR="0003544A" w:rsidRPr="00E61353" w14:paraId="334645C8" w14:textId="77777777" w:rsidTr="00F076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2B0E1959" w14:textId="1F2D3732" w:rsidR="0003544A" w:rsidRPr="00E61353" w:rsidRDefault="0003544A" w:rsidP="00F0767A">
            <w:pPr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Vision</w:t>
            </w:r>
          </w:p>
        </w:tc>
        <w:tc>
          <w:tcPr>
            <w:tcW w:w="4868" w:type="dxa"/>
          </w:tcPr>
          <w:p w14:paraId="58EEA8DA" w14:textId="6E531A5E" w:rsidR="0003544A" w:rsidRPr="00F0767A" w:rsidRDefault="00163AD6" w:rsidP="00F0767A">
            <w:pPr>
              <w:pStyle w:val="ListParagraph"/>
              <w:numPr>
                <w:ilvl w:val="0"/>
                <w:numId w:val="6"/>
              </w:numPr>
              <w:spacing w:after="0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F0767A">
              <w:rPr>
                <w:rFonts w:ascii="Arial" w:hAnsi="Arial" w:cs="Arial"/>
                <w:sz w:val="24"/>
                <w:szCs w:val="24"/>
              </w:rPr>
              <w:t>$15</w:t>
            </w:r>
            <w:r w:rsidR="00B12C50">
              <w:rPr>
                <w:rFonts w:ascii="Arial" w:hAnsi="Arial" w:cs="Arial"/>
                <w:sz w:val="24"/>
                <w:szCs w:val="24"/>
              </w:rPr>
              <w:t xml:space="preserve"> Eye</w:t>
            </w:r>
            <w:r w:rsidRPr="00F0767A">
              <w:rPr>
                <w:rFonts w:ascii="Arial" w:hAnsi="Arial" w:cs="Arial"/>
                <w:sz w:val="24"/>
                <w:szCs w:val="24"/>
              </w:rPr>
              <w:t xml:space="preserve"> exam</w:t>
            </w:r>
          </w:p>
          <w:p w14:paraId="56EF3EBA" w14:textId="7E725692" w:rsidR="00163AD6" w:rsidRPr="00F0767A" w:rsidRDefault="00163AD6" w:rsidP="00F0767A">
            <w:pPr>
              <w:pStyle w:val="ListParagraph"/>
              <w:numPr>
                <w:ilvl w:val="0"/>
                <w:numId w:val="6"/>
              </w:numPr>
              <w:spacing w:after="0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F0767A">
              <w:rPr>
                <w:rFonts w:ascii="Arial" w:hAnsi="Arial" w:cs="Arial"/>
                <w:sz w:val="24"/>
                <w:szCs w:val="24"/>
              </w:rPr>
              <w:t>Eyewear (lenses and frames) allowance of up to $200, every 2 years</w:t>
            </w:r>
          </w:p>
        </w:tc>
      </w:tr>
      <w:tr w:rsidR="0003544A" w:rsidRPr="00E61353" w14:paraId="2AEEA077" w14:textId="77777777" w:rsidTr="00F0767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7" w:type="dxa"/>
            <w:gridSpan w:val="2"/>
          </w:tcPr>
          <w:p w14:paraId="6D38D4DC" w14:textId="77777777" w:rsidR="0003544A" w:rsidRPr="00E61353" w:rsidRDefault="0003544A" w:rsidP="00F0767A">
            <w:pPr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Fitness Benefit</w:t>
            </w:r>
          </w:p>
        </w:tc>
        <w:tc>
          <w:tcPr>
            <w:tcW w:w="4868" w:type="dxa"/>
          </w:tcPr>
          <w:p w14:paraId="384ADC35" w14:textId="08E66095" w:rsidR="0003544A" w:rsidRPr="00E61353" w:rsidRDefault="00163AD6" w:rsidP="00F0767A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bookmarkStart w:id="2" w:name="_Hlk207274123"/>
            <w:r w:rsidRPr="00163AD6">
              <w:rPr>
                <w:sz w:val="24"/>
                <w:szCs w:val="24"/>
              </w:rPr>
              <w:t xml:space="preserve">One Pass™ </w:t>
            </w:r>
            <w:r>
              <w:rPr>
                <w:sz w:val="24"/>
                <w:szCs w:val="24"/>
              </w:rPr>
              <w:t>F</w:t>
            </w:r>
            <w:r w:rsidRPr="00163AD6">
              <w:rPr>
                <w:sz w:val="24"/>
                <w:szCs w:val="24"/>
              </w:rPr>
              <w:t>itness</w:t>
            </w:r>
            <w:r>
              <w:rPr>
                <w:sz w:val="24"/>
                <w:szCs w:val="24"/>
              </w:rPr>
              <w:t xml:space="preserve"> </w:t>
            </w:r>
            <w:bookmarkEnd w:id="2"/>
          </w:p>
        </w:tc>
      </w:tr>
    </w:tbl>
    <w:p w14:paraId="2770E95F" w14:textId="60AA8888" w:rsidR="0094488F" w:rsidRDefault="00B254A3" w:rsidP="0094488F">
      <w:r>
        <w:t xml:space="preserve"> </w:t>
      </w:r>
    </w:p>
    <w:p w14:paraId="4A103A28" w14:textId="77777777" w:rsidR="00D74BF5" w:rsidRDefault="00D74BF5" w:rsidP="0094488F"/>
    <w:p w14:paraId="22CCE49F" w14:textId="77777777" w:rsidR="00D74BF5" w:rsidRDefault="00D74BF5" w:rsidP="0094488F"/>
    <w:p w14:paraId="165E876C" w14:textId="77777777" w:rsidR="00D74BF5" w:rsidRDefault="00D74BF5" w:rsidP="0094488F"/>
    <w:p w14:paraId="51DE67BC" w14:textId="77777777" w:rsidR="00D74BF5" w:rsidRDefault="00D74BF5" w:rsidP="0094488F"/>
    <w:p w14:paraId="6538FE59" w14:textId="77777777" w:rsidR="00D74BF5" w:rsidRDefault="00D74BF5" w:rsidP="0094488F"/>
    <w:p w14:paraId="672CF9F2" w14:textId="77777777" w:rsidR="00D74BF5" w:rsidRDefault="00D74BF5" w:rsidP="0094488F"/>
    <w:p w14:paraId="46E91FF4" w14:textId="77777777" w:rsidR="00D74BF5" w:rsidRDefault="00D74BF5" w:rsidP="0094488F"/>
    <w:p w14:paraId="3B2B5FD3" w14:textId="77777777" w:rsidR="00D74BF5" w:rsidRDefault="00D74BF5" w:rsidP="0094488F"/>
    <w:p w14:paraId="6B990CDD" w14:textId="77777777" w:rsidR="00D74BF5" w:rsidRDefault="00D74BF5" w:rsidP="0094488F"/>
    <w:p w14:paraId="3BE2D2A1" w14:textId="77777777" w:rsidR="00D74BF5" w:rsidRDefault="00D74BF5" w:rsidP="0094488F"/>
    <w:p w14:paraId="6ABEF955" w14:textId="77777777" w:rsidR="00D74BF5" w:rsidRDefault="00D74BF5" w:rsidP="0094488F"/>
    <w:p w14:paraId="5B6C99B2" w14:textId="77777777" w:rsidR="00EF363D" w:rsidRDefault="00EF363D" w:rsidP="0094488F"/>
    <w:p w14:paraId="5C062AC5" w14:textId="77777777" w:rsidR="00054976" w:rsidRDefault="00054976" w:rsidP="0094488F"/>
    <w:p w14:paraId="6BD21225" w14:textId="77777777" w:rsidR="00054976" w:rsidRDefault="00054976" w:rsidP="0094488F"/>
    <w:p w14:paraId="5A296174" w14:textId="77777777" w:rsidR="00054976" w:rsidRDefault="00054976" w:rsidP="0094488F"/>
    <w:p w14:paraId="280A06DB" w14:textId="77777777" w:rsidR="00054976" w:rsidRDefault="00054976" w:rsidP="0094488F"/>
    <w:p w14:paraId="7742C7A6" w14:textId="77777777" w:rsidR="00EF363D" w:rsidRDefault="00EF363D" w:rsidP="0094488F"/>
    <w:tbl>
      <w:tblPr>
        <w:tblStyle w:val="GridTable4-Accent4"/>
        <w:tblpPr w:leftFromText="187" w:rightFromText="187" w:vertAnchor="text" w:tblpXSpec="center" w:tblpY="1"/>
        <w:tblW w:w="9895" w:type="dxa"/>
        <w:tblLayout w:type="fixed"/>
        <w:tblLook w:val="0420" w:firstRow="1" w:lastRow="0" w:firstColumn="0" w:lastColumn="0" w:noHBand="0" w:noVBand="1"/>
      </w:tblPr>
      <w:tblGrid>
        <w:gridCol w:w="3685"/>
        <w:gridCol w:w="3240"/>
        <w:gridCol w:w="2970"/>
      </w:tblGrid>
      <w:tr w:rsidR="000653E5" w:rsidRPr="00C30623" w14:paraId="2D572370" w14:textId="77777777" w:rsidTr="000653E5">
        <w:trPr>
          <w:gridAfter w:val="2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210" w:type="dxa"/>
          <w:trHeight w:val="123"/>
        </w:trPr>
        <w:tc>
          <w:tcPr>
            <w:tcW w:w="3685" w:type="dxa"/>
            <w:tcBorders>
              <w:right w:val="nil"/>
            </w:tcBorders>
          </w:tcPr>
          <w:p w14:paraId="198F76E6" w14:textId="70A1400D" w:rsidR="000653E5" w:rsidRPr="00723E3B" w:rsidRDefault="000653E5" w:rsidP="00726450">
            <w:pPr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4"/>
                <w:szCs w:val="24"/>
              </w:rPr>
            </w:pPr>
            <w:r w:rsidRPr="00723E3B"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8"/>
                <w:szCs w:val="28"/>
              </w:rPr>
              <w:lastRenderedPageBreak/>
              <w:t>Prescription Carrier</w:t>
            </w:r>
            <w:r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8"/>
                <w:szCs w:val="28"/>
              </w:rPr>
              <w:t>:</w:t>
            </w:r>
          </w:p>
        </w:tc>
      </w:tr>
      <w:tr w:rsidR="000653E5" w:rsidRPr="00C35503" w14:paraId="72857A93" w14:textId="77777777" w:rsidTr="000653E5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210" w:type="dxa"/>
          <w:trHeight w:val="244"/>
        </w:trPr>
        <w:tc>
          <w:tcPr>
            <w:tcW w:w="3685" w:type="dxa"/>
            <w:tcBorders>
              <w:right w:val="nil"/>
            </w:tcBorders>
            <w:shd w:val="clear" w:color="auto" w:fill="auto"/>
          </w:tcPr>
          <w:p w14:paraId="02F742AE" w14:textId="361D098F" w:rsidR="000653E5" w:rsidRPr="00C35503" w:rsidRDefault="000653E5" w:rsidP="00B43E46">
            <w:pPr>
              <w:rPr>
                <w:rFonts w:ascii="EB Garamond" w:eastAsia="Times New Roman" w:hAnsi="EB Garamond" w:cs="EB Garamond"/>
                <w:b/>
                <w:bCs/>
                <w:color w:val="auto"/>
                <w:kern w:val="24"/>
                <w:sz w:val="24"/>
                <w:szCs w:val="24"/>
              </w:rPr>
            </w:pPr>
            <w:r w:rsidRPr="00B43E46">
              <w:rPr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 wp14:anchorId="1304885F" wp14:editId="2FF05AB0">
                  <wp:extent cx="1625600" cy="317500"/>
                  <wp:effectExtent l="0" t="0" r="0" b="6350"/>
                  <wp:docPr id="387929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157027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3E5" w:rsidRPr="00C30623" w14:paraId="5F6FDD82" w14:textId="77777777" w:rsidTr="000653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4"/>
        </w:trPr>
        <w:tc>
          <w:tcPr>
            <w:tcW w:w="3685" w:type="dxa"/>
            <w:shd w:val="clear" w:color="auto" w:fill="023956"/>
            <w:hideMark/>
          </w:tcPr>
          <w:p w14:paraId="05BC3EDC" w14:textId="77777777" w:rsidR="000653E5" w:rsidRPr="00723E3B" w:rsidRDefault="000653E5" w:rsidP="00726450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Prescription</w:t>
            </w:r>
          </w:p>
        </w:tc>
        <w:tc>
          <w:tcPr>
            <w:tcW w:w="3240" w:type="dxa"/>
            <w:shd w:val="clear" w:color="auto" w:fill="023956"/>
            <w:hideMark/>
          </w:tcPr>
          <w:p w14:paraId="21C42F4D" w14:textId="5D86796E" w:rsidR="000653E5" w:rsidRPr="00723E3B" w:rsidRDefault="000653E5" w:rsidP="00726450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30-</w:t>
            </w:r>
            <w:r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D</w:t>
            </w: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ay Retail</w:t>
            </w:r>
          </w:p>
          <w:p w14:paraId="7E576B58" w14:textId="39800FE3" w:rsidR="000653E5" w:rsidRPr="00723E3B" w:rsidRDefault="000653E5" w:rsidP="00726450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 xml:space="preserve">You </w:t>
            </w:r>
            <w:r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P</w:t>
            </w: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 xml:space="preserve">ay </w:t>
            </w:r>
            <w:r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U</w:t>
            </w: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 xml:space="preserve">p </w:t>
            </w:r>
            <w:r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T</w:t>
            </w: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o</w:t>
            </w:r>
          </w:p>
        </w:tc>
        <w:tc>
          <w:tcPr>
            <w:tcW w:w="2970" w:type="dxa"/>
            <w:shd w:val="clear" w:color="auto" w:fill="023956"/>
            <w:hideMark/>
          </w:tcPr>
          <w:p w14:paraId="578BFE95" w14:textId="1CD6173F" w:rsidR="000653E5" w:rsidRPr="00723E3B" w:rsidRDefault="000653E5" w:rsidP="00726450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90-</w:t>
            </w:r>
            <w:r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D</w:t>
            </w: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ay Mail Order</w:t>
            </w:r>
          </w:p>
          <w:p w14:paraId="30B290D1" w14:textId="72F7634C" w:rsidR="000653E5" w:rsidRPr="00723E3B" w:rsidRDefault="000653E5" w:rsidP="00726450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 xml:space="preserve">You </w:t>
            </w:r>
            <w:r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P</w:t>
            </w: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 xml:space="preserve">ay </w:t>
            </w:r>
            <w:r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U</w:t>
            </w: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 xml:space="preserve">p </w:t>
            </w:r>
            <w:r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T</w:t>
            </w: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o</w:t>
            </w:r>
          </w:p>
        </w:tc>
      </w:tr>
      <w:tr w:rsidR="000653E5" w:rsidRPr="00C30623" w14:paraId="51622A6C" w14:textId="77777777" w:rsidTr="000653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tcW w:w="3685" w:type="dxa"/>
            <w:hideMark/>
          </w:tcPr>
          <w:p w14:paraId="6191A93A" w14:textId="7D99DA24" w:rsidR="000653E5" w:rsidRPr="00C35503" w:rsidRDefault="000653E5" w:rsidP="00726450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 xml:space="preserve">Tier 1 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 xml:space="preserve">Preferred </w:t>
            </w: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Generic</w:t>
            </w:r>
          </w:p>
        </w:tc>
        <w:tc>
          <w:tcPr>
            <w:tcW w:w="3240" w:type="dxa"/>
            <w:hideMark/>
          </w:tcPr>
          <w:p w14:paraId="2C161094" w14:textId="17A941CA" w:rsidR="000653E5" w:rsidRPr="00C35503" w:rsidRDefault="000653E5" w:rsidP="00F5366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5</w:t>
            </w:r>
          </w:p>
        </w:tc>
        <w:tc>
          <w:tcPr>
            <w:tcW w:w="2970" w:type="dxa"/>
            <w:hideMark/>
          </w:tcPr>
          <w:p w14:paraId="00F04826" w14:textId="7C8B9F0A" w:rsidR="000653E5" w:rsidRPr="00C35503" w:rsidRDefault="000653E5" w:rsidP="00F5366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0</w:t>
            </w:r>
          </w:p>
        </w:tc>
      </w:tr>
      <w:tr w:rsidR="000653E5" w:rsidRPr="00C30623" w14:paraId="1552CB8D" w14:textId="77777777" w:rsidTr="000653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1"/>
        </w:trPr>
        <w:tc>
          <w:tcPr>
            <w:tcW w:w="3685" w:type="dxa"/>
            <w:hideMark/>
          </w:tcPr>
          <w:p w14:paraId="3E02457E" w14:textId="4AA0DEAE" w:rsidR="000653E5" w:rsidRPr="00C35503" w:rsidRDefault="000653E5" w:rsidP="00726450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 xml:space="preserve">Tier 2 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Non-</w:t>
            </w: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 xml:space="preserve">Preferred 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Generic</w:t>
            </w:r>
          </w:p>
        </w:tc>
        <w:tc>
          <w:tcPr>
            <w:tcW w:w="3240" w:type="dxa"/>
            <w:hideMark/>
          </w:tcPr>
          <w:p w14:paraId="7830C33E" w14:textId="632D2293" w:rsidR="000653E5" w:rsidRPr="00C35503" w:rsidRDefault="000653E5" w:rsidP="00F5366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15</w:t>
            </w:r>
          </w:p>
        </w:tc>
        <w:tc>
          <w:tcPr>
            <w:tcW w:w="2970" w:type="dxa"/>
            <w:hideMark/>
          </w:tcPr>
          <w:p w14:paraId="1CF668E3" w14:textId="13613D72" w:rsidR="000653E5" w:rsidRPr="00C35503" w:rsidRDefault="000653E5" w:rsidP="00F5366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0</w:t>
            </w:r>
          </w:p>
        </w:tc>
      </w:tr>
      <w:tr w:rsidR="000653E5" w:rsidRPr="00C30623" w14:paraId="27C8A580" w14:textId="77777777" w:rsidTr="000653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tcW w:w="3685" w:type="dxa"/>
            <w:hideMark/>
          </w:tcPr>
          <w:p w14:paraId="24579413" w14:textId="055974B8" w:rsidR="000653E5" w:rsidRPr="00C35503" w:rsidRDefault="000653E5" w:rsidP="00726450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3 Preferred Brand</w:t>
            </w:r>
          </w:p>
        </w:tc>
        <w:tc>
          <w:tcPr>
            <w:tcW w:w="3240" w:type="dxa"/>
            <w:hideMark/>
          </w:tcPr>
          <w:p w14:paraId="4ED86B0D" w14:textId="34947578" w:rsidR="000653E5" w:rsidRPr="00C35503" w:rsidRDefault="000653E5" w:rsidP="00F5366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40</w:t>
            </w:r>
          </w:p>
        </w:tc>
        <w:tc>
          <w:tcPr>
            <w:tcW w:w="2970" w:type="dxa"/>
            <w:hideMark/>
          </w:tcPr>
          <w:p w14:paraId="284D871D" w14:textId="66D8B510" w:rsidR="000653E5" w:rsidRPr="00C35503" w:rsidRDefault="000653E5" w:rsidP="00F5366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80</w:t>
            </w:r>
          </w:p>
        </w:tc>
      </w:tr>
      <w:tr w:rsidR="000653E5" w:rsidRPr="00C30623" w14:paraId="744F6F73" w14:textId="77777777" w:rsidTr="000653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1"/>
        </w:trPr>
        <w:tc>
          <w:tcPr>
            <w:tcW w:w="3685" w:type="dxa"/>
            <w:hideMark/>
          </w:tcPr>
          <w:p w14:paraId="5781E8B4" w14:textId="6F7698F4" w:rsidR="000653E5" w:rsidRPr="00C35503" w:rsidRDefault="000653E5" w:rsidP="00726450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4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 xml:space="preserve"> Non-</w:t>
            </w: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Preferred Brand</w:t>
            </w:r>
          </w:p>
        </w:tc>
        <w:tc>
          <w:tcPr>
            <w:tcW w:w="3240" w:type="dxa"/>
            <w:hideMark/>
          </w:tcPr>
          <w:p w14:paraId="2DC92CFD" w14:textId="368975E0" w:rsidR="000653E5" w:rsidRPr="00C35503" w:rsidRDefault="000653E5" w:rsidP="00F5366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60</w:t>
            </w:r>
          </w:p>
        </w:tc>
        <w:tc>
          <w:tcPr>
            <w:tcW w:w="2970" w:type="dxa"/>
            <w:hideMark/>
          </w:tcPr>
          <w:p w14:paraId="510A8549" w14:textId="0AD20DD1" w:rsidR="000653E5" w:rsidRPr="00C35503" w:rsidRDefault="000653E5" w:rsidP="00F5366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$120</w:t>
            </w:r>
          </w:p>
        </w:tc>
      </w:tr>
      <w:tr w:rsidR="000653E5" w:rsidRPr="00C30623" w14:paraId="3EF25F11" w14:textId="77777777" w:rsidTr="000653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tcW w:w="3685" w:type="dxa"/>
          </w:tcPr>
          <w:p w14:paraId="1D82A879" w14:textId="6DC55846" w:rsidR="000653E5" w:rsidRPr="00C35503" w:rsidRDefault="000653E5" w:rsidP="00D74BF5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 xml:space="preserve">Tier 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5</w:t>
            </w: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 xml:space="preserve"> Specialty</w:t>
            </w:r>
          </w:p>
        </w:tc>
        <w:tc>
          <w:tcPr>
            <w:tcW w:w="3240" w:type="dxa"/>
          </w:tcPr>
          <w:p w14:paraId="3885DA96" w14:textId="78583DAF" w:rsidR="000653E5" w:rsidRPr="00C35503" w:rsidRDefault="000653E5" w:rsidP="00F53662">
            <w:pPr>
              <w:jc w:val="center"/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60</w:t>
            </w:r>
          </w:p>
        </w:tc>
        <w:tc>
          <w:tcPr>
            <w:tcW w:w="2970" w:type="dxa"/>
          </w:tcPr>
          <w:p w14:paraId="0DC7A42F" w14:textId="651E2686" w:rsidR="000653E5" w:rsidRPr="00C35503" w:rsidRDefault="000653E5" w:rsidP="00F53662">
            <w:pPr>
              <w:jc w:val="center"/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$120</w:t>
            </w:r>
          </w:p>
        </w:tc>
      </w:tr>
      <w:tr w:rsidR="000653E5" w:rsidRPr="00C30623" w14:paraId="009328CB" w14:textId="77777777" w:rsidTr="000653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1"/>
        </w:trPr>
        <w:tc>
          <w:tcPr>
            <w:tcW w:w="9895" w:type="dxa"/>
            <w:gridSpan w:val="3"/>
          </w:tcPr>
          <w:p w14:paraId="773F8200" w14:textId="77777777" w:rsidR="000653E5" w:rsidRDefault="000653E5" w:rsidP="000653E5">
            <w:pPr>
              <w:jc w:val="center"/>
              <w:rPr>
                <w:sz w:val="24"/>
                <w:szCs w:val="28"/>
              </w:rPr>
            </w:pPr>
            <w:r w:rsidRPr="00287485">
              <w:rPr>
                <w:b/>
                <w:bCs/>
                <w:sz w:val="24"/>
                <w:szCs w:val="28"/>
              </w:rPr>
              <w:t>Note:</w:t>
            </w:r>
            <w:r w:rsidRPr="00287485">
              <w:rPr>
                <w:sz w:val="24"/>
                <w:szCs w:val="28"/>
              </w:rPr>
              <w:t xml:space="preserve"> CMS caps the 30-day supply cost for Insulin medication at $35.</w:t>
            </w:r>
          </w:p>
          <w:p w14:paraId="616526EC" w14:textId="5A6B3209" w:rsidR="000653E5" w:rsidRDefault="000653E5" w:rsidP="000653E5">
            <w:pPr>
              <w:jc w:val="center"/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 w:rsidRPr="00287485">
              <w:rPr>
                <w:sz w:val="24"/>
                <w:szCs w:val="28"/>
              </w:rPr>
              <w:t>Costs for a 30-day supply may be less but will not exceed $</w:t>
            </w:r>
            <w:r>
              <w:rPr>
                <w:sz w:val="24"/>
                <w:szCs w:val="28"/>
              </w:rPr>
              <w:t>3</w:t>
            </w:r>
            <w:r w:rsidRPr="00287485">
              <w:rPr>
                <w:sz w:val="24"/>
                <w:szCs w:val="28"/>
              </w:rPr>
              <w:t>5 for 202</w:t>
            </w:r>
            <w:r>
              <w:rPr>
                <w:sz w:val="24"/>
                <w:szCs w:val="28"/>
              </w:rPr>
              <w:t>6</w:t>
            </w:r>
            <w:r w:rsidRPr="00287485">
              <w:rPr>
                <w:sz w:val="24"/>
                <w:szCs w:val="28"/>
              </w:rPr>
              <w:t>.</w:t>
            </w:r>
          </w:p>
        </w:tc>
      </w:tr>
    </w:tbl>
    <w:p w14:paraId="5BF315BE" w14:textId="77777777" w:rsidR="0094488F" w:rsidRDefault="0094488F" w:rsidP="0094488F"/>
    <w:p w14:paraId="650162F4" w14:textId="6E665B97" w:rsidR="00B43E46" w:rsidRDefault="0094488F" w:rsidP="00B43E46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Plan Questions</w:t>
      </w:r>
    </w:p>
    <w:p w14:paraId="630EBCD1" w14:textId="77777777" w:rsidR="00B43E46" w:rsidRPr="00B43E46" w:rsidRDefault="00B43E46" w:rsidP="00523ABC">
      <w:pPr>
        <w:jc w:val="both"/>
      </w:pPr>
    </w:p>
    <w:p w14:paraId="013E0AED" w14:textId="77777777" w:rsidR="00B43E46" w:rsidRPr="00FB273A" w:rsidRDefault="00B43E46" w:rsidP="00523ABC">
      <w:pPr>
        <w:pStyle w:val="BodyforMembers12pt"/>
        <w:numPr>
          <w:ilvl w:val="0"/>
          <w:numId w:val="3"/>
        </w:num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How do I enroll? </w:t>
      </w:r>
    </w:p>
    <w:p w14:paraId="4CA1FAD1" w14:textId="2F3CDAB8" w:rsidR="00DA1E27" w:rsidRDefault="003F65C2" w:rsidP="00DA1E27">
      <w:pPr>
        <w:spacing w:line="276" w:lineRule="auto"/>
        <w:ind w:left="720"/>
        <w:jc w:val="both"/>
        <w:rPr>
          <w:rFonts w:eastAsia="Calibri"/>
          <w:color w:val="auto"/>
          <w:sz w:val="24"/>
          <w:szCs w:val="24"/>
        </w:rPr>
      </w:pPr>
      <w:r w:rsidRPr="00DA1E27">
        <w:rPr>
          <w:sz w:val="24"/>
          <w:szCs w:val="24"/>
        </w:rPr>
        <w:t xml:space="preserve">To </w:t>
      </w:r>
      <w:r w:rsidR="00D75B48">
        <w:rPr>
          <w:sz w:val="24"/>
          <w:szCs w:val="24"/>
        </w:rPr>
        <w:t>continue</w:t>
      </w:r>
      <w:r w:rsidRPr="00DA1E27">
        <w:rPr>
          <w:sz w:val="24"/>
          <w:szCs w:val="24"/>
        </w:rPr>
        <w:t xml:space="preserve"> your enrollment into the plan, the enclosed ACH Form </w:t>
      </w:r>
      <w:r w:rsidR="00F36F6D" w:rsidRPr="00DA1E27">
        <w:rPr>
          <w:sz w:val="24"/>
          <w:szCs w:val="24"/>
        </w:rPr>
        <w:t>needs</w:t>
      </w:r>
      <w:r w:rsidRPr="00DA1E27">
        <w:rPr>
          <w:sz w:val="24"/>
          <w:szCs w:val="24"/>
        </w:rPr>
        <w:t xml:space="preserve"> to be completed and returned to RetireeFirst in the included pre-paid envelope</w:t>
      </w:r>
      <w:r w:rsidR="00F36F6D" w:rsidRPr="00DA1E27">
        <w:rPr>
          <w:sz w:val="24"/>
          <w:szCs w:val="24"/>
        </w:rPr>
        <w:t>.</w:t>
      </w:r>
      <w:r w:rsidR="00DA1E27" w:rsidRPr="00DA1E27">
        <w:rPr>
          <w:sz w:val="24"/>
          <w:szCs w:val="24"/>
        </w:rPr>
        <w:t xml:space="preserve"> </w:t>
      </w:r>
      <w:r w:rsidR="00DA1E27" w:rsidRPr="00DA1E27">
        <w:rPr>
          <w:rFonts w:eastAsia="Calibri"/>
          <w:color w:val="auto"/>
          <w:sz w:val="24"/>
          <w:szCs w:val="24"/>
        </w:rPr>
        <w:t xml:space="preserve">You will be </w:t>
      </w:r>
      <w:r w:rsidR="00DA1E27" w:rsidRPr="00DA1E27">
        <w:rPr>
          <w:rFonts w:eastAsia="Calibri"/>
          <w:color w:val="auto"/>
          <w:sz w:val="24"/>
          <w:szCs w:val="24"/>
          <w:u w:val="single"/>
        </w:rPr>
        <w:t>automatically</w:t>
      </w:r>
      <w:r w:rsidR="00DA1E27" w:rsidRPr="00DA1E27">
        <w:rPr>
          <w:rFonts w:eastAsia="Calibri"/>
          <w:color w:val="auto"/>
          <w:sz w:val="24"/>
          <w:szCs w:val="24"/>
        </w:rPr>
        <w:t xml:space="preserve"> </w:t>
      </w:r>
      <w:r w:rsidR="00DB6D22">
        <w:rPr>
          <w:rFonts w:eastAsia="Calibri"/>
          <w:color w:val="auto"/>
          <w:sz w:val="24"/>
          <w:szCs w:val="24"/>
        </w:rPr>
        <w:t>re-</w:t>
      </w:r>
      <w:r w:rsidR="00DA1E27" w:rsidRPr="00DA1E27">
        <w:rPr>
          <w:rFonts w:eastAsia="Calibri"/>
          <w:color w:val="auto"/>
          <w:sz w:val="24"/>
          <w:szCs w:val="24"/>
        </w:rPr>
        <w:t xml:space="preserve">enrolled into the University of Denver’s </w:t>
      </w:r>
      <w:r w:rsidR="00DA1E27" w:rsidRPr="00DA1E27">
        <w:rPr>
          <w:rFonts w:eastAsia="Calibri"/>
          <w:b/>
          <w:bCs/>
          <w:color w:val="auto"/>
          <w:sz w:val="24"/>
          <w:szCs w:val="24"/>
        </w:rPr>
        <w:t xml:space="preserve">Kaiser Permanente Senior Advantage (HMO) Group Plan with Part D. </w:t>
      </w:r>
      <w:r w:rsidR="00DA1E27" w:rsidRPr="00DA1E27">
        <w:rPr>
          <w:rFonts w:eastAsia="Calibri"/>
          <w:color w:val="auto"/>
          <w:sz w:val="24"/>
          <w:szCs w:val="24"/>
        </w:rPr>
        <w:t xml:space="preserve">You will also be </w:t>
      </w:r>
      <w:r w:rsidR="00DA1E27" w:rsidRPr="00DA1E27">
        <w:rPr>
          <w:rFonts w:eastAsia="Calibri"/>
          <w:color w:val="auto"/>
          <w:sz w:val="24"/>
          <w:szCs w:val="24"/>
          <w:u w:val="single"/>
        </w:rPr>
        <w:t xml:space="preserve">automatically </w:t>
      </w:r>
      <w:r w:rsidR="00DB6D22">
        <w:rPr>
          <w:rFonts w:eastAsia="Calibri"/>
          <w:color w:val="auto"/>
          <w:sz w:val="24"/>
          <w:szCs w:val="24"/>
          <w:u w:val="single"/>
        </w:rPr>
        <w:t>re-</w:t>
      </w:r>
      <w:r w:rsidR="00DA1E27" w:rsidRPr="00DA1E27">
        <w:rPr>
          <w:rFonts w:eastAsia="Calibri"/>
          <w:color w:val="auto"/>
          <w:sz w:val="24"/>
          <w:szCs w:val="24"/>
          <w:u w:val="single"/>
        </w:rPr>
        <w:t>enrolled</w:t>
      </w:r>
      <w:r w:rsidR="00DA1E27" w:rsidRPr="00DA1E27">
        <w:rPr>
          <w:rFonts w:eastAsia="Calibri"/>
          <w:color w:val="auto"/>
          <w:sz w:val="24"/>
          <w:szCs w:val="24"/>
        </w:rPr>
        <w:t xml:space="preserve"> into the</w:t>
      </w:r>
      <w:r w:rsidR="00DA1E27" w:rsidRPr="00DA1E27">
        <w:rPr>
          <w:rFonts w:eastAsia="Calibri"/>
          <w:b/>
          <w:bCs/>
          <w:color w:val="auto"/>
          <w:sz w:val="24"/>
          <w:szCs w:val="24"/>
        </w:rPr>
        <w:t xml:space="preserve"> EyeMed Vision Plan and/or Delta Dental Plan </w:t>
      </w:r>
      <w:r w:rsidR="00DA1E27" w:rsidRPr="00DA1E27">
        <w:rPr>
          <w:rFonts w:eastAsia="Calibri"/>
          <w:color w:val="auto"/>
          <w:sz w:val="24"/>
          <w:szCs w:val="24"/>
        </w:rPr>
        <w:t xml:space="preserve">for the 2026 plan year if you were enrolled into vision and/or dental for 2025. If you would like to make any changes for the </w:t>
      </w:r>
      <w:proofErr w:type="gramStart"/>
      <w:r w:rsidR="00DA1E27" w:rsidRPr="00DA1E27">
        <w:rPr>
          <w:rFonts w:eastAsia="Calibri"/>
          <w:color w:val="auto"/>
          <w:sz w:val="24"/>
          <w:szCs w:val="24"/>
        </w:rPr>
        <w:t>2026 plan year</w:t>
      </w:r>
      <w:proofErr w:type="gramEnd"/>
      <w:r w:rsidR="00DA1E27" w:rsidRPr="00DA1E27">
        <w:rPr>
          <w:rFonts w:eastAsia="Calibri"/>
          <w:color w:val="auto"/>
          <w:sz w:val="24"/>
          <w:szCs w:val="24"/>
        </w:rPr>
        <w:t xml:space="preserve">, please contact RetireeFirst </w:t>
      </w:r>
      <w:r w:rsidR="00C447B5">
        <w:rPr>
          <w:rFonts w:eastAsia="Calibri"/>
          <w:color w:val="auto"/>
          <w:sz w:val="24"/>
          <w:szCs w:val="24"/>
        </w:rPr>
        <w:t>at</w:t>
      </w:r>
    </w:p>
    <w:p w14:paraId="402F6A2B" w14:textId="472BFFF9" w:rsidR="00DA1E27" w:rsidRDefault="00C447B5" w:rsidP="0096018E">
      <w:pPr>
        <w:pStyle w:val="BodyforMembers12pt"/>
        <w:spacing w:line="276" w:lineRule="auto"/>
        <w:ind w:left="720"/>
        <w:jc w:val="both"/>
      </w:pPr>
      <w:r>
        <w:rPr>
          <w:b/>
          <w:bCs/>
          <w:color w:val="023A57"/>
        </w:rPr>
        <w:t>(720) 770-0677 (TTY 711) or toll free (855) 423-3275 TTY 711)</w:t>
      </w:r>
      <w:r w:rsidRPr="00856C91">
        <w:rPr>
          <w:color w:val="auto"/>
        </w:rPr>
        <w:t>.</w:t>
      </w:r>
    </w:p>
    <w:p w14:paraId="0C057DA1" w14:textId="77777777" w:rsidR="0096018E" w:rsidRDefault="0096018E" w:rsidP="0096018E">
      <w:pPr>
        <w:pStyle w:val="BodyforMembers12pt"/>
        <w:spacing w:line="276" w:lineRule="auto"/>
        <w:ind w:left="720"/>
        <w:jc w:val="both"/>
      </w:pPr>
    </w:p>
    <w:p w14:paraId="2F826125" w14:textId="77777777" w:rsidR="0096018E" w:rsidRDefault="0096018E" w:rsidP="0096018E">
      <w:pPr>
        <w:pStyle w:val="BodyforMembers12pt"/>
        <w:spacing w:line="276" w:lineRule="auto"/>
        <w:ind w:left="720"/>
        <w:jc w:val="both"/>
      </w:pPr>
    </w:p>
    <w:p w14:paraId="187204D5" w14:textId="77777777" w:rsidR="0096018E" w:rsidRDefault="0096018E" w:rsidP="0096018E">
      <w:pPr>
        <w:pStyle w:val="BodyforMembers12pt"/>
        <w:spacing w:line="276" w:lineRule="auto"/>
        <w:ind w:left="720"/>
        <w:jc w:val="both"/>
      </w:pPr>
    </w:p>
    <w:p w14:paraId="76E54F7C" w14:textId="77777777" w:rsidR="0096018E" w:rsidRDefault="0096018E" w:rsidP="0096018E">
      <w:pPr>
        <w:pStyle w:val="BodyforMembers12pt"/>
        <w:spacing w:line="276" w:lineRule="auto"/>
        <w:ind w:left="720"/>
        <w:jc w:val="both"/>
      </w:pPr>
    </w:p>
    <w:p w14:paraId="37E9C097" w14:textId="77777777" w:rsidR="0096018E" w:rsidRDefault="0096018E" w:rsidP="0096018E">
      <w:pPr>
        <w:pStyle w:val="BodyforMembers12pt"/>
        <w:spacing w:line="276" w:lineRule="auto"/>
        <w:ind w:left="720"/>
        <w:jc w:val="both"/>
      </w:pPr>
    </w:p>
    <w:p w14:paraId="72B6C41F" w14:textId="77777777" w:rsidR="0096018E" w:rsidRDefault="0096018E" w:rsidP="0096018E">
      <w:pPr>
        <w:pStyle w:val="BodyforMembers12pt"/>
        <w:spacing w:line="276" w:lineRule="auto"/>
        <w:ind w:left="720"/>
        <w:jc w:val="both"/>
      </w:pPr>
    </w:p>
    <w:p w14:paraId="47E9820E" w14:textId="77777777" w:rsidR="0096018E" w:rsidRPr="00B11B15" w:rsidRDefault="0096018E" w:rsidP="0096018E">
      <w:pPr>
        <w:pStyle w:val="BodyforMembers12pt"/>
        <w:spacing w:line="276" w:lineRule="auto"/>
        <w:ind w:left="720"/>
        <w:jc w:val="both"/>
      </w:pPr>
    </w:p>
    <w:p w14:paraId="60E766E7" w14:textId="4867EFB0" w:rsidR="00B43E46" w:rsidRPr="00FB273A" w:rsidRDefault="00B43E46" w:rsidP="00523ABC">
      <w:pPr>
        <w:pStyle w:val="BodyforMembers12pt"/>
        <w:numPr>
          <w:ilvl w:val="0"/>
          <w:numId w:val="3"/>
        </w:numPr>
        <w:spacing w:line="276" w:lineRule="auto"/>
        <w:jc w:val="both"/>
        <w:rPr>
          <w:b/>
          <w:bCs/>
        </w:rPr>
      </w:pPr>
      <w:r w:rsidRPr="00FB273A">
        <w:rPr>
          <w:b/>
          <w:bCs/>
        </w:rPr>
        <w:lastRenderedPageBreak/>
        <w:t>How much do I have to pay for the plan?</w:t>
      </w:r>
    </w:p>
    <w:p w14:paraId="101A321B" w14:textId="20D41049" w:rsidR="00B43E46" w:rsidRDefault="00DA1E27" w:rsidP="00DA1E27">
      <w:pPr>
        <w:pStyle w:val="BodyforMembers12pt"/>
        <w:spacing w:line="276" w:lineRule="auto"/>
        <w:ind w:firstLine="720"/>
        <w:jc w:val="both"/>
        <w:rPr>
          <w:rFonts w:eastAsia="Times New Roman"/>
          <w:color w:val="000000"/>
          <w:szCs w:val="24"/>
        </w:rPr>
      </w:pPr>
      <w:r w:rsidRPr="00DA1E27">
        <w:rPr>
          <w:rFonts w:eastAsia="Times New Roman"/>
          <w:color w:val="000000"/>
          <w:szCs w:val="24"/>
        </w:rPr>
        <w:t>Your</w:t>
      </w:r>
      <w:r w:rsidRPr="00DA1E27">
        <w:rPr>
          <w:rFonts w:eastAsia="Times New Roman"/>
          <w:color w:val="000000"/>
          <w:sz w:val="28"/>
          <w:szCs w:val="28"/>
        </w:rPr>
        <w:t xml:space="preserve"> </w:t>
      </w:r>
      <w:r w:rsidRPr="00DA1E27">
        <w:rPr>
          <w:rFonts w:eastAsia="Times New Roman"/>
          <w:color w:val="000000"/>
          <w:szCs w:val="24"/>
        </w:rPr>
        <w:t>premiums will be handled by RetireeFirst starting January 1, 2026.</w:t>
      </w:r>
    </w:p>
    <w:tbl>
      <w:tblPr>
        <w:tblStyle w:val="TableGrid1"/>
        <w:tblW w:w="9364" w:type="dxa"/>
        <w:tblInd w:w="655" w:type="dxa"/>
        <w:tblLook w:val="04A0" w:firstRow="1" w:lastRow="0" w:firstColumn="1" w:lastColumn="0" w:noHBand="0" w:noVBand="1"/>
      </w:tblPr>
      <w:tblGrid>
        <w:gridCol w:w="5243"/>
        <w:gridCol w:w="4121"/>
      </w:tblGrid>
      <w:tr w:rsidR="00DA1E27" w:rsidRPr="00DA1E27" w14:paraId="7A88E2F3" w14:textId="77777777" w:rsidTr="00DA1E27">
        <w:trPr>
          <w:trHeight w:val="471"/>
        </w:trPr>
        <w:tc>
          <w:tcPr>
            <w:tcW w:w="5243" w:type="dxa"/>
            <w:shd w:val="clear" w:color="auto" w:fill="002060"/>
            <w:vAlign w:val="center"/>
          </w:tcPr>
          <w:p w14:paraId="03EE62FD" w14:textId="77777777" w:rsidR="00DA1E27" w:rsidRPr="00DA1E27" w:rsidRDefault="00DA1E27" w:rsidP="00DA1E27">
            <w:pPr>
              <w:jc w:val="center"/>
              <w:rPr>
                <w:rFonts w:ascii="Times New Roman" w:eastAsia="Times New Roman" w:hAnsi="Times New Roman"/>
                <w:bCs/>
                <w:color w:val="D0CECE"/>
                <w:sz w:val="24"/>
                <w:szCs w:val="24"/>
              </w:rPr>
            </w:pPr>
            <w:r w:rsidRPr="00DA1E27">
              <w:rPr>
                <w:rFonts w:ascii="Times New Roman" w:eastAsia="Times New Roman" w:hAnsi="Times New Roman"/>
                <w:bCs/>
                <w:color w:val="D0CECE"/>
                <w:sz w:val="24"/>
                <w:szCs w:val="24"/>
              </w:rPr>
              <w:t>Plan Name</w:t>
            </w:r>
          </w:p>
        </w:tc>
        <w:tc>
          <w:tcPr>
            <w:tcW w:w="4121" w:type="dxa"/>
            <w:shd w:val="clear" w:color="auto" w:fill="002060"/>
            <w:vAlign w:val="center"/>
          </w:tcPr>
          <w:p w14:paraId="6B5847A5" w14:textId="77777777" w:rsidR="00DA1E27" w:rsidRPr="00DA1E27" w:rsidRDefault="00DA1E27" w:rsidP="00DA1E27">
            <w:pPr>
              <w:jc w:val="center"/>
              <w:rPr>
                <w:rFonts w:ascii="Times New Roman" w:eastAsia="Times New Roman" w:hAnsi="Times New Roman"/>
                <w:bCs/>
                <w:color w:val="D0CECE"/>
                <w:sz w:val="24"/>
                <w:szCs w:val="24"/>
              </w:rPr>
            </w:pPr>
            <w:r w:rsidRPr="00DA1E27">
              <w:rPr>
                <w:rFonts w:ascii="Times New Roman" w:eastAsia="Times New Roman" w:hAnsi="Times New Roman"/>
                <w:bCs/>
                <w:color w:val="D0CECE"/>
                <w:sz w:val="24"/>
                <w:szCs w:val="24"/>
              </w:rPr>
              <w:t xml:space="preserve">2026 Monthly Premium Rates </w:t>
            </w:r>
          </w:p>
          <w:p w14:paraId="34C16693" w14:textId="2F28A128" w:rsidR="00DA1E27" w:rsidRPr="00DA1E27" w:rsidRDefault="00DA1E27" w:rsidP="00DA1E27">
            <w:pPr>
              <w:jc w:val="center"/>
              <w:rPr>
                <w:rFonts w:ascii="Times New Roman" w:eastAsia="Times New Roman" w:hAnsi="Times New Roman"/>
                <w:bCs/>
                <w:color w:val="D0CECE"/>
                <w:sz w:val="24"/>
                <w:szCs w:val="24"/>
              </w:rPr>
            </w:pPr>
            <w:r w:rsidRPr="00DA1E27">
              <w:rPr>
                <w:rFonts w:ascii="Times New Roman" w:eastAsia="Times New Roman" w:hAnsi="Times New Roman"/>
                <w:bCs/>
                <w:color w:val="D0CECE"/>
                <w:sz w:val="24"/>
                <w:szCs w:val="24"/>
              </w:rPr>
              <w:t xml:space="preserve">(Per </w:t>
            </w:r>
            <w:r w:rsidR="00255910">
              <w:rPr>
                <w:rFonts w:ascii="Times New Roman" w:eastAsia="Times New Roman" w:hAnsi="Times New Roman"/>
                <w:bCs/>
                <w:color w:val="D0CECE"/>
                <w:sz w:val="24"/>
                <w:szCs w:val="24"/>
              </w:rPr>
              <w:t>Household</w:t>
            </w:r>
            <w:r w:rsidRPr="00DA1E27">
              <w:rPr>
                <w:rFonts w:ascii="Times New Roman" w:eastAsia="Times New Roman" w:hAnsi="Times New Roman"/>
                <w:bCs/>
                <w:color w:val="D0CECE"/>
                <w:sz w:val="24"/>
                <w:szCs w:val="24"/>
              </w:rPr>
              <w:t>)</w:t>
            </w:r>
          </w:p>
        </w:tc>
      </w:tr>
      <w:tr w:rsidR="00DA1E27" w:rsidRPr="00DA1E27" w14:paraId="30FEB660" w14:textId="77777777" w:rsidTr="00DA1E27">
        <w:trPr>
          <w:trHeight w:val="385"/>
        </w:trPr>
        <w:tc>
          <w:tcPr>
            <w:tcW w:w="5243" w:type="dxa"/>
          </w:tcPr>
          <w:p w14:paraId="70778467" w14:textId="77777777" w:rsidR="00DA1E27" w:rsidRPr="00DA1E27" w:rsidRDefault="00DA1E27" w:rsidP="00DA1E27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DA1E2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Kaiser Permanente Senior Advantage (HMO) Group Plan with Part D</w:t>
            </w:r>
          </w:p>
        </w:tc>
        <w:tc>
          <w:tcPr>
            <w:tcW w:w="4121" w:type="dxa"/>
          </w:tcPr>
          <w:p w14:paraId="341F54A3" w14:textId="77777777" w:rsidR="00DA1E27" w:rsidRPr="00DA1E27" w:rsidRDefault="00DA1E27" w:rsidP="00DA1E27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DA1E2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$</w:t>
            </w:r>
          </w:p>
        </w:tc>
      </w:tr>
      <w:tr w:rsidR="00DA1E27" w:rsidRPr="00DA1E27" w14:paraId="500DAAE9" w14:textId="77777777" w:rsidTr="00DA1E27">
        <w:trPr>
          <w:trHeight w:val="385"/>
        </w:trPr>
        <w:tc>
          <w:tcPr>
            <w:tcW w:w="5243" w:type="dxa"/>
          </w:tcPr>
          <w:p w14:paraId="36A74D74" w14:textId="77777777" w:rsidR="00DA1E27" w:rsidRPr="00DA1E27" w:rsidRDefault="00DA1E27" w:rsidP="00DA1E27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DA1E2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EyeMed Vision Plan</w:t>
            </w:r>
          </w:p>
        </w:tc>
        <w:tc>
          <w:tcPr>
            <w:tcW w:w="4121" w:type="dxa"/>
          </w:tcPr>
          <w:p w14:paraId="4B53270B" w14:textId="77777777" w:rsidR="00DA1E27" w:rsidRPr="00DA1E27" w:rsidRDefault="00DA1E27" w:rsidP="00DA1E27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DA1E2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$</w:t>
            </w:r>
          </w:p>
        </w:tc>
      </w:tr>
      <w:tr w:rsidR="00DA1E27" w:rsidRPr="00DA1E27" w14:paraId="6D9711FB" w14:textId="77777777" w:rsidTr="00DA1E27">
        <w:trPr>
          <w:trHeight w:val="423"/>
        </w:trPr>
        <w:tc>
          <w:tcPr>
            <w:tcW w:w="5243" w:type="dxa"/>
          </w:tcPr>
          <w:p w14:paraId="37628549" w14:textId="77777777" w:rsidR="00DA1E27" w:rsidRPr="00DA1E27" w:rsidRDefault="00DA1E27" w:rsidP="00DA1E27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DA1E2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Delta Dental Plan</w:t>
            </w:r>
          </w:p>
        </w:tc>
        <w:tc>
          <w:tcPr>
            <w:tcW w:w="4121" w:type="dxa"/>
          </w:tcPr>
          <w:p w14:paraId="59A016C9" w14:textId="77777777" w:rsidR="00DA1E27" w:rsidRPr="00DA1E27" w:rsidRDefault="00DA1E27" w:rsidP="00DA1E27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DA1E2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$</w:t>
            </w:r>
          </w:p>
        </w:tc>
      </w:tr>
      <w:tr w:rsidR="00DA1E27" w:rsidRPr="00DA1E27" w14:paraId="5C39574C" w14:textId="77777777" w:rsidTr="00DA1E27">
        <w:trPr>
          <w:trHeight w:val="385"/>
        </w:trPr>
        <w:tc>
          <w:tcPr>
            <w:tcW w:w="5243" w:type="dxa"/>
            <w:shd w:val="clear" w:color="auto" w:fill="D9E2F3"/>
          </w:tcPr>
          <w:p w14:paraId="5799B8C7" w14:textId="77777777" w:rsidR="00DA1E27" w:rsidRPr="00DA1E27" w:rsidRDefault="00DA1E27" w:rsidP="00DA1E27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DA1E2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Total Monthly Premium Rate Due</w:t>
            </w:r>
          </w:p>
        </w:tc>
        <w:tc>
          <w:tcPr>
            <w:tcW w:w="4121" w:type="dxa"/>
            <w:shd w:val="clear" w:color="auto" w:fill="D9E2F3"/>
          </w:tcPr>
          <w:p w14:paraId="3F528807" w14:textId="77777777" w:rsidR="00DA1E27" w:rsidRPr="00DA1E27" w:rsidRDefault="00DA1E27" w:rsidP="00DA1E27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DA1E2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$</w:t>
            </w:r>
          </w:p>
        </w:tc>
      </w:tr>
    </w:tbl>
    <w:p w14:paraId="47B09C24" w14:textId="77777777" w:rsidR="00DA1E27" w:rsidRPr="00B11B15" w:rsidRDefault="00DA1E27" w:rsidP="00DA1E27">
      <w:pPr>
        <w:pStyle w:val="BodyforMembers12pt"/>
        <w:spacing w:line="276" w:lineRule="auto"/>
        <w:jc w:val="both"/>
      </w:pPr>
    </w:p>
    <w:p w14:paraId="5800E490" w14:textId="77777777" w:rsidR="00B43E46" w:rsidRPr="00FB273A" w:rsidRDefault="00B43E46" w:rsidP="00523ABC">
      <w:pPr>
        <w:pStyle w:val="BodyforMembers12pt"/>
        <w:numPr>
          <w:ilvl w:val="0"/>
          <w:numId w:val="3"/>
        </w:numPr>
        <w:spacing w:line="276" w:lineRule="auto"/>
        <w:jc w:val="both"/>
        <w:rPr>
          <w:b/>
          <w:bCs/>
        </w:rPr>
      </w:pPr>
      <w:r w:rsidRPr="00FB273A">
        <w:rPr>
          <w:b/>
          <w:bCs/>
        </w:rPr>
        <w:t>Who do I call if I need assistance with the plan?</w:t>
      </w:r>
    </w:p>
    <w:p w14:paraId="354D4F57" w14:textId="0EBAF8F7" w:rsidR="00B43E46" w:rsidRPr="0058433B" w:rsidRDefault="00856C91" w:rsidP="0058433B">
      <w:pPr>
        <w:pStyle w:val="BodyforMembers12pt"/>
        <w:spacing w:line="276" w:lineRule="auto"/>
        <w:ind w:left="720"/>
        <w:jc w:val="both"/>
        <w:rPr>
          <w:b/>
          <w:bCs/>
          <w:color w:val="023A57"/>
        </w:rPr>
      </w:pPr>
      <w:r w:rsidRPr="00856C91">
        <w:t>Advocacy and retiree support will continue through Gallagher, along with expanded assistance available through RetireeFirst for basic plan and billing questions.</w:t>
      </w:r>
      <w:r>
        <w:t xml:space="preserve"> Gallagher Health Advocates can be reached at </w:t>
      </w:r>
      <w:r w:rsidRPr="00856C91">
        <w:rPr>
          <w:b/>
          <w:bCs/>
          <w:color w:val="023A57"/>
        </w:rPr>
        <w:t>(866) 799-2725</w:t>
      </w:r>
      <w:r w:rsidRPr="00856C91">
        <w:t>.</w:t>
      </w:r>
      <w:r>
        <w:t xml:space="preserve"> The dedicated University of Denver Retiree Advocacy Team at </w:t>
      </w:r>
      <w:r w:rsidR="00B43E46" w:rsidRPr="00B11B15">
        <w:t xml:space="preserve">RetireeFirst </w:t>
      </w:r>
      <w:r>
        <w:t xml:space="preserve">can be reached </w:t>
      </w:r>
      <w:r w:rsidR="00B43E46" w:rsidRPr="00944915">
        <w:t>at</w:t>
      </w:r>
      <w:r w:rsidR="00B43E46" w:rsidRPr="00F947D9">
        <w:rPr>
          <w:b/>
          <w:bCs/>
        </w:rPr>
        <w:t xml:space="preserve"> </w:t>
      </w:r>
      <w:r>
        <w:rPr>
          <w:b/>
          <w:bCs/>
          <w:color w:val="023A57"/>
        </w:rPr>
        <w:t>(720) 770-0677 (TTY 711) or toll free</w:t>
      </w:r>
      <w:r w:rsidR="0058433B">
        <w:rPr>
          <w:b/>
          <w:bCs/>
          <w:color w:val="023A57"/>
        </w:rPr>
        <w:t xml:space="preserve"> </w:t>
      </w:r>
      <w:r>
        <w:rPr>
          <w:b/>
          <w:bCs/>
          <w:color w:val="023A57"/>
        </w:rPr>
        <w:t>(855) 423-3275 TTY 711)</w:t>
      </w:r>
      <w:r w:rsidRPr="00856C91">
        <w:rPr>
          <w:color w:val="auto"/>
        </w:rPr>
        <w:t>.</w:t>
      </w:r>
    </w:p>
    <w:p w14:paraId="737080A3" w14:textId="77777777" w:rsidR="0094488F" w:rsidRDefault="0094488F" w:rsidP="0094488F"/>
    <w:p w14:paraId="22B64AD2" w14:textId="14C6E9E8" w:rsidR="0094488F" w:rsidRPr="009C0C7D" w:rsidRDefault="0094488F" w:rsidP="0094488F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Medical Questions</w:t>
      </w:r>
    </w:p>
    <w:p w14:paraId="11CD384B" w14:textId="77777777" w:rsidR="0094488F" w:rsidRPr="00FB273A" w:rsidRDefault="0094488F" w:rsidP="00FB273A">
      <w:pPr>
        <w:pStyle w:val="BodyforMembers12pt"/>
        <w:spacing w:line="276" w:lineRule="auto"/>
        <w:rPr>
          <w:b/>
          <w:bCs/>
        </w:rPr>
      </w:pPr>
    </w:p>
    <w:p w14:paraId="221E1558" w14:textId="643D6D5D" w:rsidR="0094488F" w:rsidRPr="00B010FE" w:rsidRDefault="06A01BF6" w:rsidP="00523ABC">
      <w:pPr>
        <w:pStyle w:val="BodyforMembers12pt"/>
        <w:numPr>
          <w:ilvl w:val="0"/>
          <w:numId w:val="3"/>
        </w:numPr>
        <w:spacing w:line="276" w:lineRule="auto"/>
        <w:jc w:val="both"/>
        <w:rPr>
          <w:b/>
          <w:bCs/>
        </w:rPr>
      </w:pPr>
      <w:r w:rsidRPr="00B010FE">
        <w:rPr>
          <w:b/>
          <w:bCs/>
        </w:rPr>
        <w:t xml:space="preserve">Is there a </w:t>
      </w:r>
      <w:r w:rsidR="00E276F4">
        <w:rPr>
          <w:b/>
          <w:bCs/>
        </w:rPr>
        <w:t>m</w:t>
      </w:r>
      <w:r w:rsidR="00394C40">
        <w:rPr>
          <w:b/>
          <w:bCs/>
        </w:rPr>
        <w:t>edical</w:t>
      </w:r>
      <w:r w:rsidRPr="00B010FE">
        <w:rPr>
          <w:b/>
          <w:bCs/>
        </w:rPr>
        <w:t xml:space="preserve"> deductible?</w:t>
      </w:r>
    </w:p>
    <w:p w14:paraId="4386A34E" w14:textId="5F50D21C" w:rsidR="0094488F" w:rsidRPr="00523ABC" w:rsidRDefault="0116B6A9" w:rsidP="00523ABC">
      <w:pPr>
        <w:pStyle w:val="BodyforMembers12pt"/>
        <w:spacing w:line="276" w:lineRule="auto"/>
        <w:ind w:left="720"/>
        <w:jc w:val="both"/>
      </w:pPr>
      <w:r w:rsidRPr="00523ABC">
        <w:t xml:space="preserve">No, </w:t>
      </w:r>
      <w:r w:rsidR="00EB4BCF" w:rsidRPr="00523ABC">
        <w:t>there is no medical deductible.</w:t>
      </w:r>
    </w:p>
    <w:p w14:paraId="1F33B304" w14:textId="77777777" w:rsidR="0094488F" w:rsidRPr="00B010FE" w:rsidRDefault="0094488F" w:rsidP="00523ABC">
      <w:pPr>
        <w:pStyle w:val="BodyforMembers12pt"/>
        <w:spacing w:line="276" w:lineRule="auto"/>
        <w:jc w:val="both"/>
      </w:pPr>
    </w:p>
    <w:p w14:paraId="62EA0779" w14:textId="7FAA66FA" w:rsidR="0094488F" w:rsidRPr="00B010FE" w:rsidRDefault="00523ABC" w:rsidP="00523ABC">
      <w:pPr>
        <w:pStyle w:val="BodyforMembers12pt"/>
        <w:numPr>
          <w:ilvl w:val="0"/>
          <w:numId w:val="3"/>
        </w:numPr>
        <w:spacing w:line="276" w:lineRule="auto"/>
        <w:jc w:val="both"/>
        <w:rPr>
          <w:b/>
          <w:bCs/>
        </w:rPr>
      </w:pPr>
      <w:r w:rsidRPr="00B010FE">
        <w:rPr>
          <w:b/>
          <w:bCs/>
        </w:rPr>
        <w:t>Are</w:t>
      </w:r>
      <w:r w:rsidR="0094488F" w:rsidRPr="00B010FE">
        <w:rPr>
          <w:b/>
          <w:bCs/>
        </w:rPr>
        <w:t xml:space="preserve"> there </w:t>
      </w:r>
      <w:r w:rsidR="0059597F" w:rsidRPr="00B010FE">
        <w:rPr>
          <w:b/>
          <w:bCs/>
        </w:rPr>
        <w:t>c</w:t>
      </w:r>
      <w:r w:rsidR="0094488F" w:rsidRPr="00B010FE">
        <w:rPr>
          <w:b/>
          <w:bCs/>
        </w:rPr>
        <w:t xml:space="preserve">o-insurance or </w:t>
      </w:r>
      <w:r w:rsidR="0059597F" w:rsidRPr="00B010FE">
        <w:rPr>
          <w:b/>
          <w:bCs/>
        </w:rPr>
        <w:t>c</w:t>
      </w:r>
      <w:r w:rsidR="0094488F" w:rsidRPr="00B010FE">
        <w:rPr>
          <w:b/>
          <w:bCs/>
        </w:rPr>
        <w:t>opays?</w:t>
      </w:r>
    </w:p>
    <w:p w14:paraId="3DC09B7E" w14:textId="195821FA" w:rsidR="0094488F" w:rsidRDefault="00523ABC" w:rsidP="00523ABC">
      <w:pPr>
        <w:pStyle w:val="BodyforMembers12pt"/>
        <w:spacing w:line="276" w:lineRule="auto"/>
        <w:ind w:left="720"/>
        <w:jc w:val="both"/>
      </w:pPr>
      <w:r w:rsidRPr="00523ABC">
        <w:t xml:space="preserve">Yes, there is a cost share associated with this plan for </w:t>
      </w:r>
      <w:r>
        <w:t>some medical services</w:t>
      </w:r>
      <w:r w:rsidRPr="00523ABC">
        <w:t xml:space="preserve">. Please refer to the </w:t>
      </w:r>
      <w:r>
        <w:t>medical</w:t>
      </w:r>
      <w:r w:rsidRPr="00523ABC">
        <w:t xml:space="preserve"> benefit chart on page</w:t>
      </w:r>
      <w:r>
        <w:t>s 1-2</w:t>
      </w:r>
      <w:r w:rsidRPr="00523ABC">
        <w:t xml:space="preserve"> of this document to better understand the</w:t>
      </w:r>
      <w:r>
        <w:t xml:space="preserve"> medical</w:t>
      </w:r>
      <w:r w:rsidRPr="00523ABC">
        <w:t xml:space="preserve"> </w:t>
      </w:r>
      <w:r>
        <w:t>co-insurance and copays.</w:t>
      </w:r>
    </w:p>
    <w:p w14:paraId="05419318" w14:textId="77777777" w:rsidR="00523ABC" w:rsidRPr="00FB273A" w:rsidRDefault="00523ABC" w:rsidP="00523ABC">
      <w:pPr>
        <w:pStyle w:val="BodyforMembers12pt"/>
        <w:spacing w:line="276" w:lineRule="auto"/>
        <w:ind w:left="720"/>
        <w:jc w:val="both"/>
        <w:rPr>
          <w:b/>
          <w:bCs/>
        </w:rPr>
      </w:pPr>
    </w:p>
    <w:p w14:paraId="79E50231" w14:textId="77777777" w:rsidR="0094488F" w:rsidRPr="00FB273A" w:rsidRDefault="0094488F" w:rsidP="00523ABC">
      <w:pPr>
        <w:pStyle w:val="BodyforMembers12pt"/>
        <w:numPr>
          <w:ilvl w:val="0"/>
          <w:numId w:val="3"/>
        </w:numPr>
        <w:spacing w:line="276" w:lineRule="auto"/>
        <w:jc w:val="both"/>
        <w:rPr>
          <w:b/>
          <w:bCs/>
        </w:rPr>
      </w:pPr>
      <w:r w:rsidRPr="00FB273A">
        <w:rPr>
          <w:b/>
          <w:bCs/>
        </w:rPr>
        <w:t>Does this plan require referrals?</w:t>
      </w:r>
    </w:p>
    <w:p w14:paraId="336FC4DE" w14:textId="2930FFD9" w:rsidR="0094488F" w:rsidRDefault="005D39D1" w:rsidP="00523ABC">
      <w:pPr>
        <w:pStyle w:val="BodyforMembers12pt"/>
        <w:spacing w:line="276" w:lineRule="auto"/>
        <w:ind w:left="720"/>
        <w:jc w:val="both"/>
      </w:pPr>
      <w:r>
        <w:t>Yes, this plan requires referrals</w:t>
      </w:r>
      <w:r w:rsidR="0094488F" w:rsidRPr="007E317B">
        <w:t>.</w:t>
      </w:r>
    </w:p>
    <w:p w14:paraId="61E044B3" w14:textId="77777777" w:rsidR="0094488F" w:rsidRPr="00FB273A" w:rsidRDefault="0094488F" w:rsidP="00523ABC">
      <w:pPr>
        <w:pStyle w:val="BodyforMembers12pt"/>
        <w:spacing w:line="276" w:lineRule="auto"/>
        <w:jc w:val="both"/>
        <w:rPr>
          <w:b/>
          <w:bCs/>
        </w:rPr>
      </w:pPr>
    </w:p>
    <w:p w14:paraId="38924BEC" w14:textId="1FE3A3D5" w:rsidR="0094488F" w:rsidRPr="00FB273A" w:rsidRDefault="0094488F" w:rsidP="00523ABC">
      <w:pPr>
        <w:pStyle w:val="BodyforMembers12pt"/>
        <w:numPr>
          <w:ilvl w:val="0"/>
          <w:numId w:val="3"/>
        </w:numPr>
        <w:spacing w:line="276" w:lineRule="auto"/>
        <w:jc w:val="both"/>
        <w:rPr>
          <w:b/>
          <w:bCs/>
        </w:rPr>
      </w:pPr>
      <w:r w:rsidRPr="00FB273A">
        <w:rPr>
          <w:b/>
          <w:bCs/>
        </w:rPr>
        <w:t xml:space="preserve">Does this plan require </w:t>
      </w:r>
      <w:r w:rsidR="0059597F">
        <w:rPr>
          <w:b/>
          <w:bCs/>
        </w:rPr>
        <w:t>p</w:t>
      </w:r>
      <w:r w:rsidRPr="00FB273A">
        <w:rPr>
          <w:b/>
          <w:bCs/>
        </w:rPr>
        <w:t>re-certifications?</w:t>
      </w:r>
    </w:p>
    <w:p w14:paraId="05827E24" w14:textId="5408195A" w:rsidR="0094488F" w:rsidRDefault="0094488F" w:rsidP="00523ABC">
      <w:pPr>
        <w:pStyle w:val="BodyforMembers12pt"/>
        <w:spacing w:line="276" w:lineRule="auto"/>
        <w:ind w:left="720"/>
        <w:jc w:val="both"/>
      </w:pPr>
      <w:r w:rsidRPr="007E317B">
        <w:t xml:space="preserve">Some services may require </w:t>
      </w:r>
      <w:r w:rsidR="0059597F">
        <w:t>p</w:t>
      </w:r>
      <w:r w:rsidRPr="007E317B">
        <w:t>re-certification</w:t>
      </w:r>
      <w:r w:rsidR="0059597F">
        <w:t>s</w:t>
      </w:r>
      <w:r w:rsidR="00947202">
        <w:t>.</w:t>
      </w:r>
    </w:p>
    <w:p w14:paraId="7A2DDACE" w14:textId="77777777" w:rsidR="0094488F" w:rsidRPr="007E317B" w:rsidRDefault="0094488F" w:rsidP="00523ABC">
      <w:pPr>
        <w:pStyle w:val="BodyforMembers12pt"/>
        <w:spacing w:line="276" w:lineRule="auto"/>
        <w:jc w:val="both"/>
      </w:pPr>
    </w:p>
    <w:p w14:paraId="181213EE" w14:textId="77777777" w:rsidR="0094488F" w:rsidRPr="00FB273A" w:rsidRDefault="0094488F" w:rsidP="00523ABC">
      <w:pPr>
        <w:pStyle w:val="BodyforMembers12pt"/>
        <w:numPr>
          <w:ilvl w:val="0"/>
          <w:numId w:val="3"/>
        </w:numPr>
        <w:spacing w:line="276" w:lineRule="auto"/>
        <w:jc w:val="both"/>
        <w:rPr>
          <w:b/>
          <w:bCs/>
        </w:rPr>
      </w:pPr>
      <w:r w:rsidRPr="00FB273A">
        <w:rPr>
          <w:b/>
          <w:bCs/>
        </w:rPr>
        <w:t>Does this plan have a network?</w:t>
      </w:r>
    </w:p>
    <w:p w14:paraId="5379BBA7" w14:textId="2412A4AC" w:rsidR="00523ABC" w:rsidRPr="009667A0" w:rsidRDefault="005D39D1" w:rsidP="009667A0">
      <w:pPr>
        <w:pStyle w:val="BodyforMembers12pt"/>
        <w:spacing w:line="276" w:lineRule="auto"/>
        <w:ind w:left="720"/>
        <w:jc w:val="both"/>
        <w:rPr>
          <w:szCs w:val="24"/>
        </w:rPr>
      </w:pPr>
      <w:r w:rsidRPr="001020A2">
        <w:t xml:space="preserve">Yes, </w:t>
      </w:r>
      <w:r>
        <w:t xml:space="preserve">this plan has a network. For assistance confirming your providers’ participation in the </w:t>
      </w:r>
      <w:r w:rsidR="00523ABC">
        <w:t>Kaiser Permanente</w:t>
      </w:r>
      <w:r>
        <w:rPr>
          <w:szCs w:val="24"/>
        </w:rPr>
        <w:t xml:space="preserve"> network or finding a new provider in network, please contact </w:t>
      </w:r>
      <w:r w:rsidR="00D260B6">
        <w:t xml:space="preserve">Gallagher Health Advocates at </w:t>
      </w:r>
      <w:r w:rsidR="00D260B6" w:rsidRPr="00856C91">
        <w:rPr>
          <w:b/>
          <w:bCs/>
          <w:color w:val="023A57"/>
        </w:rPr>
        <w:t>(866) 799-2725</w:t>
      </w:r>
      <w:r w:rsidR="00D260B6">
        <w:rPr>
          <w:b/>
          <w:bCs/>
          <w:color w:val="023A57"/>
        </w:rPr>
        <w:t>.</w:t>
      </w:r>
    </w:p>
    <w:p w14:paraId="34A8F443" w14:textId="77777777" w:rsidR="0094488F" w:rsidRPr="00FB273A" w:rsidRDefault="0094488F" w:rsidP="00523ABC">
      <w:pPr>
        <w:pStyle w:val="BodyforMembers12pt"/>
        <w:numPr>
          <w:ilvl w:val="0"/>
          <w:numId w:val="3"/>
        </w:numPr>
        <w:spacing w:line="276" w:lineRule="auto"/>
        <w:jc w:val="both"/>
        <w:rPr>
          <w:b/>
          <w:bCs/>
        </w:rPr>
      </w:pPr>
      <w:r w:rsidRPr="00FB273A">
        <w:rPr>
          <w:b/>
          <w:bCs/>
        </w:rPr>
        <w:lastRenderedPageBreak/>
        <w:t>Can I go to my current providers?</w:t>
      </w:r>
    </w:p>
    <w:p w14:paraId="7A594712" w14:textId="3412ED46" w:rsidR="005D39D1" w:rsidRDefault="005D39D1" w:rsidP="00523ABC">
      <w:pPr>
        <w:pStyle w:val="BodyforMembers12pt"/>
        <w:spacing w:line="276" w:lineRule="auto"/>
        <w:ind w:left="720"/>
        <w:jc w:val="both"/>
      </w:pPr>
      <w:r>
        <w:t xml:space="preserve">You can continue to see any provider that is in the </w:t>
      </w:r>
      <w:r w:rsidR="00523ABC">
        <w:t>Kaiser Permanente</w:t>
      </w:r>
      <w:r w:rsidR="009B5A5F">
        <w:rPr>
          <w:szCs w:val="24"/>
        </w:rPr>
        <w:t xml:space="preserve"> </w:t>
      </w:r>
      <w:r>
        <w:t>network.</w:t>
      </w:r>
    </w:p>
    <w:p w14:paraId="1CD9A7EE" w14:textId="77777777" w:rsidR="0094488F" w:rsidRPr="007E317B" w:rsidRDefault="0094488F" w:rsidP="00523ABC">
      <w:pPr>
        <w:pStyle w:val="BodyforMembers12pt"/>
        <w:spacing w:line="276" w:lineRule="auto"/>
        <w:jc w:val="both"/>
      </w:pPr>
    </w:p>
    <w:p w14:paraId="11EBCABB" w14:textId="6FB41C9E" w:rsidR="0094488F" w:rsidRPr="00FB273A" w:rsidRDefault="0094488F" w:rsidP="00523ABC">
      <w:pPr>
        <w:pStyle w:val="BodyforMembers12pt"/>
        <w:numPr>
          <w:ilvl w:val="0"/>
          <w:numId w:val="3"/>
        </w:numPr>
        <w:spacing w:line="276" w:lineRule="auto"/>
        <w:jc w:val="both"/>
        <w:rPr>
          <w:b/>
          <w:bCs/>
        </w:rPr>
      </w:pPr>
      <w:r w:rsidRPr="00FB273A">
        <w:rPr>
          <w:b/>
          <w:bCs/>
        </w:rPr>
        <w:t xml:space="preserve">Do I still use my Medicare </w:t>
      </w:r>
      <w:r w:rsidR="0059597F">
        <w:rPr>
          <w:b/>
          <w:bCs/>
        </w:rPr>
        <w:t>c</w:t>
      </w:r>
      <w:r w:rsidRPr="00FB273A">
        <w:rPr>
          <w:b/>
          <w:bCs/>
        </w:rPr>
        <w:t>ard?</w:t>
      </w:r>
    </w:p>
    <w:p w14:paraId="1E405D01" w14:textId="1E773BC5" w:rsidR="0094488F" w:rsidRDefault="0094488F" w:rsidP="00523ABC">
      <w:pPr>
        <w:pStyle w:val="BodyforMembers12pt"/>
        <w:spacing w:line="276" w:lineRule="auto"/>
        <w:ind w:left="720"/>
        <w:jc w:val="both"/>
      </w:pPr>
      <w:r w:rsidRPr="007E317B">
        <w:t>No</w:t>
      </w:r>
      <w:r w:rsidR="00523ABC">
        <w:t>. P</w:t>
      </w:r>
      <w:r w:rsidRPr="007E317B">
        <w:t xml:space="preserve">ut your Medicare card in a safe place in case you need it </w:t>
      </w:r>
      <w:r w:rsidR="00CD0A21" w:rsidRPr="007E317B">
        <w:t>later</w:t>
      </w:r>
      <w:r w:rsidRPr="007E317B">
        <w:t xml:space="preserve">. You will </w:t>
      </w:r>
      <w:r w:rsidR="0059597F">
        <w:t>only use</w:t>
      </w:r>
      <w:r w:rsidRPr="007E317B">
        <w:t xml:space="preserve"> your </w:t>
      </w:r>
      <w:r w:rsidR="00523ABC">
        <w:t>Kaiser Permanente</w:t>
      </w:r>
      <w:r w:rsidR="009B5A5F">
        <w:rPr>
          <w:szCs w:val="24"/>
        </w:rPr>
        <w:t xml:space="preserve"> </w:t>
      </w:r>
      <w:r w:rsidRPr="007E317B">
        <w:t xml:space="preserve">ID Card for </w:t>
      </w:r>
      <w:r w:rsidR="0059597F">
        <w:t>m</w:t>
      </w:r>
      <w:r w:rsidRPr="007E317B">
        <w:t xml:space="preserve">edical and </w:t>
      </w:r>
      <w:r w:rsidR="00311572">
        <w:t>prescriptions</w:t>
      </w:r>
      <w:r>
        <w:t>.</w:t>
      </w:r>
    </w:p>
    <w:p w14:paraId="54AE3E29" w14:textId="77777777" w:rsidR="00DA1E27" w:rsidRDefault="00DA1E27" w:rsidP="00523ABC">
      <w:pPr>
        <w:pStyle w:val="BodyforMembers12pt"/>
        <w:spacing w:line="276" w:lineRule="auto"/>
        <w:ind w:left="720"/>
        <w:jc w:val="both"/>
      </w:pPr>
    </w:p>
    <w:p w14:paraId="199DAE8A" w14:textId="7A4919F8" w:rsidR="0094488F" w:rsidRPr="00FB273A" w:rsidRDefault="0094488F" w:rsidP="00523ABC">
      <w:pPr>
        <w:pStyle w:val="BodyforMembers12pt"/>
        <w:numPr>
          <w:ilvl w:val="0"/>
          <w:numId w:val="3"/>
        </w:numPr>
        <w:spacing w:line="276" w:lineRule="auto"/>
        <w:jc w:val="both"/>
        <w:rPr>
          <w:b/>
          <w:bCs/>
        </w:rPr>
      </w:pPr>
      <w:r w:rsidRPr="00FB273A">
        <w:rPr>
          <w:b/>
          <w:bCs/>
        </w:rPr>
        <w:t xml:space="preserve">What if my </w:t>
      </w:r>
      <w:r w:rsidR="0059597F">
        <w:rPr>
          <w:b/>
          <w:bCs/>
        </w:rPr>
        <w:t>p</w:t>
      </w:r>
      <w:r w:rsidRPr="00FB273A">
        <w:rPr>
          <w:b/>
          <w:bCs/>
        </w:rPr>
        <w:t>rovider says they do not accept this plan?</w:t>
      </w:r>
    </w:p>
    <w:p w14:paraId="77608630" w14:textId="0A5888A2" w:rsidR="005D39D1" w:rsidRDefault="005D39D1" w:rsidP="00A40CF1">
      <w:pPr>
        <w:pStyle w:val="BodyforMembers12pt"/>
        <w:spacing w:line="276" w:lineRule="auto"/>
        <w:ind w:left="720"/>
        <w:jc w:val="both"/>
      </w:pPr>
      <w:r>
        <w:t>Your provider must be in network with</w:t>
      </w:r>
      <w:r w:rsidR="00523ABC">
        <w:t xml:space="preserve"> Kaiser Permanent</w:t>
      </w:r>
      <w:r w:rsidR="00585ABB">
        <w:t>e</w:t>
      </w:r>
      <w:r w:rsidR="00523ABC">
        <w:t xml:space="preserve"> </w:t>
      </w:r>
      <w:r>
        <w:t xml:space="preserve">for you to receive care. </w:t>
      </w:r>
    </w:p>
    <w:p w14:paraId="328A99E8" w14:textId="77777777" w:rsidR="00D260B6" w:rsidRDefault="00D260B6" w:rsidP="00D260B6">
      <w:pPr>
        <w:pStyle w:val="BodyforMembers12pt"/>
        <w:spacing w:line="276" w:lineRule="auto"/>
      </w:pPr>
    </w:p>
    <w:p w14:paraId="05691899" w14:textId="5D8F4A3E" w:rsidR="0094488F" w:rsidRDefault="0094488F" w:rsidP="0094488F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Prescription Questions</w:t>
      </w:r>
    </w:p>
    <w:p w14:paraId="456B0566" w14:textId="77777777" w:rsidR="00551371" w:rsidRPr="00551371" w:rsidRDefault="00551371" w:rsidP="00523ABC">
      <w:pPr>
        <w:jc w:val="both"/>
      </w:pPr>
    </w:p>
    <w:p w14:paraId="229566C0" w14:textId="2D628934" w:rsidR="0094488F" w:rsidRPr="00B010FE" w:rsidRDefault="06A01BF6" w:rsidP="00523ABC">
      <w:pPr>
        <w:pStyle w:val="BodyforMembers12pt"/>
        <w:numPr>
          <w:ilvl w:val="0"/>
          <w:numId w:val="3"/>
        </w:numPr>
        <w:spacing w:line="276" w:lineRule="auto"/>
        <w:jc w:val="both"/>
        <w:rPr>
          <w:b/>
          <w:bCs/>
        </w:rPr>
      </w:pPr>
      <w:r w:rsidRPr="00B010FE">
        <w:rPr>
          <w:b/>
          <w:bCs/>
        </w:rPr>
        <w:t>Is there a prescription deductible?</w:t>
      </w:r>
    </w:p>
    <w:p w14:paraId="46D43C94" w14:textId="29A67157" w:rsidR="0094488F" w:rsidRPr="00523ABC" w:rsidRDefault="0116B6A9" w:rsidP="00523ABC">
      <w:pPr>
        <w:pStyle w:val="BodyforMembers12pt"/>
        <w:spacing w:line="276" w:lineRule="auto"/>
        <w:ind w:left="720"/>
        <w:jc w:val="both"/>
      </w:pPr>
      <w:r w:rsidRPr="00523ABC">
        <w:t xml:space="preserve">No, </w:t>
      </w:r>
      <w:r w:rsidR="00EB4BCF" w:rsidRPr="00523ABC">
        <w:t xml:space="preserve">there is no prescription deductible. </w:t>
      </w:r>
    </w:p>
    <w:p w14:paraId="5492D7EA" w14:textId="77777777" w:rsidR="00B010FE" w:rsidRDefault="00B010FE" w:rsidP="00523ABC">
      <w:pPr>
        <w:pStyle w:val="BodyforMembers12pt"/>
        <w:spacing w:line="276" w:lineRule="auto"/>
        <w:ind w:left="720"/>
        <w:jc w:val="both"/>
      </w:pPr>
    </w:p>
    <w:p w14:paraId="01187B88" w14:textId="522E90AA" w:rsidR="00B010FE" w:rsidRPr="00B010FE" w:rsidRDefault="00523ABC" w:rsidP="00523ABC">
      <w:pPr>
        <w:pStyle w:val="BodyforMembers12pt"/>
        <w:numPr>
          <w:ilvl w:val="0"/>
          <w:numId w:val="3"/>
        </w:numPr>
        <w:spacing w:line="276" w:lineRule="auto"/>
        <w:jc w:val="both"/>
        <w:rPr>
          <w:b/>
          <w:bCs/>
        </w:rPr>
      </w:pPr>
      <w:r w:rsidRPr="00B010FE">
        <w:rPr>
          <w:b/>
          <w:bCs/>
        </w:rPr>
        <w:t>Are</w:t>
      </w:r>
      <w:r w:rsidR="00B010FE" w:rsidRPr="00B010FE">
        <w:rPr>
          <w:b/>
          <w:bCs/>
        </w:rPr>
        <w:t xml:space="preserve"> there co-insurance or copays?</w:t>
      </w:r>
    </w:p>
    <w:p w14:paraId="1C4E653D" w14:textId="3984168F" w:rsidR="00C47646" w:rsidRDefault="00C47646" w:rsidP="00523ABC">
      <w:pPr>
        <w:spacing w:line="240" w:lineRule="auto"/>
        <w:ind w:left="720"/>
        <w:jc w:val="both"/>
        <w:rPr>
          <w:rFonts w:eastAsia="Times New Roman"/>
          <w:sz w:val="24"/>
          <w:szCs w:val="24"/>
        </w:rPr>
      </w:pPr>
      <w:r w:rsidRPr="00523ABC">
        <w:rPr>
          <w:rFonts w:eastAsia="Times New Roman"/>
          <w:sz w:val="24"/>
          <w:szCs w:val="24"/>
        </w:rPr>
        <w:t xml:space="preserve">Yes, there is a cost share associated with this plan for prescriptions drugs. Please refer to the prescription benefit chart on page </w:t>
      </w:r>
      <w:r w:rsidR="00523ABC" w:rsidRPr="00523ABC">
        <w:rPr>
          <w:rFonts w:eastAsia="Times New Roman"/>
          <w:sz w:val="24"/>
          <w:szCs w:val="24"/>
        </w:rPr>
        <w:t>3</w:t>
      </w:r>
      <w:r w:rsidRPr="00523ABC">
        <w:rPr>
          <w:rFonts w:eastAsia="Times New Roman"/>
          <w:sz w:val="24"/>
          <w:szCs w:val="24"/>
        </w:rPr>
        <w:t xml:space="preserve"> of this document to better understand the prescription co</w:t>
      </w:r>
      <w:r w:rsidR="00523ABC" w:rsidRPr="00523ABC">
        <w:rPr>
          <w:rFonts w:eastAsia="Times New Roman"/>
          <w:sz w:val="24"/>
          <w:szCs w:val="24"/>
        </w:rPr>
        <w:t>pays.</w:t>
      </w:r>
    </w:p>
    <w:p w14:paraId="784DD0D1" w14:textId="77777777" w:rsidR="0094488F" w:rsidRPr="009C2389" w:rsidRDefault="0094488F" w:rsidP="00523ABC">
      <w:pPr>
        <w:pStyle w:val="BodyforMembers12pt"/>
        <w:spacing w:line="276" w:lineRule="auto"/>
        <w:jc w:val="both"/>
      </w:pPr>
    </w:p>
    <w:p w14:paraId="7D25E810" w14:textId="5ECA4B46" w:rsidR="0094488F" w:rsidRPr="00B254A3" w:rsidRDefault="0094488F" w:rsidP="00523ABC">
      <w:pPr>
        <w:pStyle w:val="BodyforMembers12pt"/>
        <w:numPr>
          <w:ilvl w:val="0"/>
          <w:numId w:val="3"/>
        </w:numPr>
        <w:spacing w:line="276" w:lineRule="auto"/>
        <w:jc w:val="both"/>
        <w:rPr>
          <w:b/>
          <w:bCs/>
        </w:rPr>
      </w:pPr>
      <w:r w:rsidRPr="00B254A3">
        <w:rPr>
          <w:b/>
          <w:bCs/>
        </w:rPr>
        <w:t xml:space="preserve">Are my </w:t>
      </w:r>
      <w:r w:rsidR="00311572">
        <w:rPr>
          <w:b/>
          <w:bCs/>
        </w:rPr>
        <w:t>prescriptions</w:t>
      </w:r>
      <w:r w:rsidRPr="00B254A3">
        <w:rPr>
          <w:b/>
          <w:bCs/>
        </w:rPr>
        <w:t xml:space="preserve"> covered?</w:t>
      </w:r>
    </w:p>
    <w:p w14:paraId="23BB4ECA" w14:textId="08CC46D2" w:rsidR="0094488F" w:rsidRDefault="0094488F" w:rsidP="00D260B6">
      <w:pPr>
        <w:pStyle w:val="BodyforMembers12pt"/>
        <w:spacing w:line="276" w:lineRule="auto"/>
        <w:ind w:left="720"/>
        <w:jc w:val="both"/>
      </w:pPr>
      <w:r w:rsidRPr="009C2389">
        <w:t>Most likely</w:t>
      </w:r>
      <w:r w:rsidR="00D260B6">
        <w:t>, yes. T</w:t>
      </w:r>
      <w:r w:rsidRPr="009C2389">
        <w:t xml:space="preserve">he </w:t>
      </w:r>
      <w:r w:rsidR="00311572">
        <w:t>prescription</w:t>
      </w:r>
      <w:r w:rsidRPr="009C2389">
        <w:t xml:space="preserve"> list is </w:t>
      </w:r>
      <w:proofErr w:type="gramStart"/>
      <w:r w:rsidRPr="009C2389">
        <w:t xml:space="preserve">a </w:t>
      </w:r>
      <w:r w:rsidR="0059597F">
        <w:t>c</w:t>
      </w:r>
      <w:r w:rsidRPr="009C2389">
        <w:t>omprehensive</w:t>
      </w:r>
      <w:proofErr w:type="gramEnd"/>
      <w:r w:rsidRPr="009C2389">
        <w:t xml:space="preserve"> </w:t>
      </w:r>
      <w:r w:rsidR="0059597F">
        <w:t>f</w:t>
      </w:r>
      <w:r w:rsidRPr="009C2389">
        <w:t xml:space="preserve">ormulary just as before. Please </w:t>
      </w:r>
      <w:r w:rsidR="00D260B6">
        <w:rPr>
          <w:szCs w:val="24"/>
        </w:rPr>
        <w:t xml:space="preserve">call </w:t>
      </w:r>
      <w:r w:rsidR="00D260B6">
        <w:t xml:space="preserve">Gallagher Health Advocates </w:t>
      </w:r>
      <w:proofErr w:type="gramStart"/>
      <w:r w:rsidR="00D260B6">
        <w:t>at</w:t>
      </w:r>
      <w:proofErr w:type="gramEnd"/>
      <w:r w:rsidR="00D260B6">
        <w:t xml:space="preserve"> </w:t>
      </w:r>
      <w:r w:rsidR="00D260B6" w:rsidRPr="00856C91">
        <w:rPr>
          <w:b/>
          <w:bCs/>
          <w:color w:val="023A57"/>
        </w:rPr>
        <w:t>(866) 799-2725</w:t>
      </w:r>
      <w:r w:rsidR="00D260B6">
        <w:rPr>
          <w:b/>
          <w:bCs/>
          <w:color w:val="023A57"/>
        </w:rPr>
        <w:t xml:space="preserve"> </w:t>
      </w:r>
      <w:r w:rsidRPr="009C2389">
        <w:t xml:space="preserve">if you need help looking up your </w:t>
      </w:r>
      <w:r w:rsidR="00311572">
        <w:t>prescriptions</w:t>
      </w:r>
      <w:r w:rsidRPr="009C2389">
        <w:t>.</w:t>
      </w:r>
    </w:p>
    <w:p w14:paraId="1FED04BD" w14:textId="77777777" w:rsidR="0094488F" w:rsidRPr="009C2389" w:rsidRDefault="0094488F" w:rsidP="00523ABC">
      <w:pPr>
        <w:pStyle w:val="BodyforMembers12pt"/>
        <w:spacing w:line="276" w:lineRule="auto"/>
        <w:jc w:val="both"/>
      </w:pPr>
    </w:p>
    <w:p w14:paraId="4190EBB9" w14:textId="57CF9BD6" w:rsidR="0094488F" w:rsidRDefault="0094488F" w:rsidP="00523ABC">
      <w:pPr>
        <w:pStyle w:val="BodyforMembers12pt"/>
        <w:numPr>
          <w:ilvl w:val="0"/>
          <w:numId w:val="3"/>
        </w:numPr>
        <w:spacing w:line="276" w:lineRule="auto"/>
        <w:jc w:val="both"/>
        <w:rPr>
          <w:b/>
          <w:bCs/>
        </w:rPr>
      </w:pPr>
      <w:r w:rsidRPr="00CF5549">
        <w:rPr>
          <w:b/>
          <w:bCs/>
        </w:rPr>
        <w:t xml:space="preserve">Can I go to the same </w:t>
      </w:r>
      <w:r w:rsidR="0059597F">
        <w:rPr>
          <w:b/>
          <w:bCs/>
        </w:rPr>
        <w:t>r</w:t>
      </w:r>
      <w:r w:rsidRPr="00CF5549">
        <w:rPr>
          <w:b/>
          <w:bCs/>
        </w:rPr>
        <w:t xml:space="preserve">etail </w:t>
      </w:r>
      <w:r w:rsidR="0059597F">
        <w:rPr>
          <w:b/>
          <w:bCs/>
        </w:rPr>
        <w:t>p</w:t>
      </w:r>
      <w:r w:rsidRPr="00CF5549">
        <w:rPr>
          <w:b/>
          <w:bCs/>
        </w:rPr>
        <w:t>harmacy?</w:t>
      </w:r>
    </w:p>
    <w:p w14:paraId="1B5EE611" w14:textId="36CCFEEF" w:rsidR="0094488F" w:rsidRPr="0094488F" w:rsidRDefault="0094488F" w:rsidP="00523ABC">
      <w:pPr>
        <w:pStyle w:val="BodyforMembers12pt"/>
        <w:spacing w:line="276" w:lineRule="auto"/>
        <w:ind w:left="720"/>
        <w:jc w:val="both"/>
        <w:rPr>
          <w:b/>
          <w:bCs/>
        </w:rPr>
      </w:pPr>
      <w:r w:rsidRPr="009C2389">
        <w:t>Most likely, yes</w:t>
      </w:r>
      <w:r w:rsidR="006B0C00">
        <w:t xml:space="preserve">. </w:t>
      </w:r>
      <w:r w:rsidR="006B0C00" w:rsidRPr="006B0C00">
        <w:t>You will continue to be able to use Kaiser Permanente participating pharmacies.</w:t>
      </w:r>
    </w:p>
    <w:p w14:paraId="22ACDF69" w14:textId="77777777" w:rsidR="0094488F" w:rsidRPr="009C2389" w:rsidRDefault="0094488F" w:rsidP="00523ABC">
      <w:pPr>
        <w:pStyle w:val="BodyforMembers12pt"/>
        <w:spacing w:line="276" w:lineRule="auto"/>
        <w:jc w:val="both"/>
      </w:pPr>
    </w:p>
    <w:p w14:paraId="7CCAF462" w14:textId="14208622" w:rsidR="0094488F" w:rsidRDefault="0094488F" w:rsidP="00523ABC">
      <w:pPr>
        <w:pStyle w:val="BodyforMembers12pt"/>
        <w:numPr>
          <w:ilvl w:val="0"/>
          <w:numId w:val="3"/>
        </w:numPr>
        <w:spacing w:line="276" w:lineRule="auto"/>
        <w:jc w:val="both"/>
        <w:rPr>
          <w:b/>
          <w:bCs/>
        </w:rPr>
      </w:pPr>
      <w:r w:rsidRPr="00B11B15">
        <w:rPr>
          <w:b/>
          <w:bCs/>
        </w:rPr>
        <w:t xml:space="preserve">Is there a </w:t>
      </w:r>
      <w:r w:rsidR="0059597F">
        <w:rPr>
          <w:b/>
          <w:bCs/>
        </w:rPr>
        <w:t>m</w:t>
      </w:r>
      <w:r w:rsidRPr="00B11B15">
        <w:rPr>
          <w:b/>
          <w:bCs/>
        </w:rPr>
        <w:t xml:space="preserve">ail </w:t>
      </w:r>
      <w:r w:rsidR="0059597F">
        <w:rPr>
          <w:b/>
          <w:bCs/>
        </w:rPr>
        <w:t>o</w:t>
      </w:r>
      <w:r w:rsidRPr="00B11B15">
        <w:rPr>
          <w:b/>
          <w:bCs/>
        </w:rPr>
        <w:t xml:space="preserve">rder </w:t>
      </w:r>
      <w:r w:rsidR="0059597F">
        <w:rPr>
          <w:b/>
          <w:bCs/>
        </w:rPr>
        <w:t>p</w:t>
      </w:r>
      <w:r w:rsidRPr="00B11B15">
        <w:rPr>
          <w:b/>
          <w:bCs/>
        </w:rPr>
        <w:t>harmacy?</w:t>
      </w:r>
    </w:p>
    <w:p w14:paraId="34269FB8" w14:textId="10845587" w:rsidR="00C447B5" w:rsidRPr="006B0C00" w:rsidRDefault="0116B6A9" w:rsidP="006B0C00">
      <w:pPr>
        <w:pStyle w:val="BodyforMembers12pt"/>
        <w:spacing w:line="276" w:lineRule="auto"/>
        <w:ind w:left="720"/>
        <w:jc w:val="both"/>
        <w:rPr>
          <w:b/>
          <w:bCs/>
        </w:rPr>
      </w:pPr>
      <w:r>
        <w:t xml:space="preserve">There </w:t>
      </w:r>
      <w:r w:rsidR="00E14771">
        <w:t>i</w:t>
      </w:r>
      <w:r>
        <w:t xml:space="preserve">s a mail order pharmacy called </w:t>
      </w:r>
      <w:r w:rsidR="00523ABC" w:rsidRPr="00523ABC">
        <w:t xml:space="preserve">Kaiser Permanente </w:t>
      </w:r>
      <w:r w:rsidR="006B0C00">
        <w:t>M</w:t>
      </w:r>
      <w:r w:rsidR="00523ABC" w:rsidRPr="00523ABC">
        <w:t xml:space="preserve">ail </w:t>
      </w:r>
      <w:r w:rsidR="006B0C00">
        <w:t>O</w:t>
      </w:r>
      <w:r w:rsidR="00523ABC" w:rsidRPr="00523ABC">
        <w:t xml:space="preserve">rder </w:t>
      </w:r>
      <w:r w:rsidR="006B0C00">
        <w:t>P</w:t>
      </w:r>
      <w:r w:rsidR="00523ABC" w:rsidRPr="00523ABC">
        <w:t xml:space="preserve">harmacy </w:t>
      </w:r>
      <w:r w:rsidR="00E14771">
        <w:t xml:space="preserve">which can be reached at </w:t>
      </w:r>
      <w:r w:rsidR="00523ABC" w:rsidRPr="00523ABC">
        <w:rPr>
          <w:b/>
          <w:bCs/>
        </w:rPr>
        <w:t>1-866-</w:t>
      </w:r>
      <w:r w:rsidR="00F52C73">
        <w:rPr>
          <w:b/>
          <w:bCs/>
        </w:rPr>
        <w:t>523</w:t>
      </w:r>
      <w:r w:rsidR="00523ABC" w:rsidRPr="00523ABC">
        <w:rPr>
          <w:b/>
          <w:bCs/>
        </w:rPr>
        <w:t>-</w:t>
      </w:r>
      <w:r w:rsidR="00F52C73">
        <w:rPr>
          <w:b/>
          <w:bCs/>
        </w:rPr>
        <w:t>6059</w:t>
      </w:r>
      <w:r w:rsidR="00523ABC" w:rsidRPr="00523ABC">
        <w:rPr>
          <w:b/>
          <w:bCs/>
        </w:rPr>
        <w:t xml:space="preserve"> (TTY</w:t>
      </w:r>
      <w:r w:rsidR="00585ABB">
        <w:rPr>
          <w:b/>
          <w:bCs/>
        </w:rPr>
        <w:t xml:space="preserve"> </w:t>
      </w:r>
      <w:r w:rsidR="00523ABC" w:rsidRPr="00523ABC">
        <w:rPr>
          <w:b/>
          <w:bCs/>
        </w:rPr>
        <w:t>711)</w:t>
      </w:r>
      <w:r w:rsidR="00523ABC">
        <w:t xml:space="preserve">. </w:t>
      </w:r>
      <w:r w:rsidR="00E14771">
        <w:t xml:space="preserve">You can also call </w:t>
      </w:r>
      <w:r w:rsidR="00D260B6">
        <w:t xml:space="preserve">Gallagher Health Advocates </w:t>
      </w:r>
      <w:proofErr w:type="gramStart"/>
      <w:r w:rsidR="00D260B6">
        <w:t>at</w:t>
      </w:r>
      <w:proofErr w:type="gramEnd"/>
      <w:r w:rsidR="00D260B6">
        <w:t xml:space="preserve"> </w:t>
      </w:r>
      <w:r w:rsidR="00D260B6" w:rsidRPr="00856C91">
        <w:rPr>
          <w:b/>
          <w:bCs/>
          <w:color w:val="023A57"/>
        </w:rPr>
        <w:t>(866) 799-2725</w:t>
      </w:r>
      <w:r w:rsidR="00D260B6">
        <w:rPr>
          <w:b/>
          <w:bCs/>
          <w:color w:val="023A57"/>
        </w:rPr>
        <w:t xml:space="preserve"> </w:t>
      </w:r>
      <w:r w:rsidR="00E14771">
        <w:t xml:space="preserve">with questions about mail order prescriptions. </w:t>
      </w:r>
    </w:p>
    <w:p w14:paraId="10745429" w14:textId="77777777" w:rsidR="00C447B5" w:rsidRPr="009C2389" w:rsidRDefault="00C447B5" w:rsidP="00523ABC">
      <w:pPr>
        <w:pStyle w:val="BodyforMembers12pt"/>
        <w:spacing w:line="276" w:lineRule="auto"/>
        <w:jc w:val="both"/>
      </w:pPr>
    </w:p>
    <w:p w14:paraId="0C9B2E7B" w14:textId="77777777" w:rsidR="0094488F" w:rsidRDefault="0094488F" w:rsidP="00523ABC">
      <w:pPr>
        <w:pStyle w:val="BodyforMembers12pt"/>
        <w:numPr>
          <w:ilvl w:val="0"/>
          <w:numId w:val="3"/>
        </w:numPr>
        <w:spacing w:line="276" w:lineRule="auto"/>
        <w:jc w:val="both"/>
        <w:rPr>
          <w:b/>
          <w:bCs/>
        </w:rPr>
      </w:pPr>
      <w:r w:rsidRPr="00B11B15">
        <w:rPr>
          <w:b/>
          <w:bCs/>
        </w:rPr>
        <w:t>Will my prescriptions transfer from the old plan?</w:t>
      </w:r>
    </w:p>
    <w:p w14:paraId="420A1C0D" w14:textId="14F5A2C5" w:rsidR="0094488F" w:rsidRPr="00A40CF1" w:rsidRDefault="0094488F" w:rsidP="00A40CF1">
      <w:pPr>
        <w:pStyle w:val="BodyforMembers12pt"/>
        <w:spacing w:line="276" w:lineRule="auto"/>
        <w:ind w:left="720"/>
        <w:jc w:val="both"/>
        <w:rPr>
          <w:b/>
          <w:bCs/>
        </w:rPr>
      </w:pPr>
      <w:r w:rsidRPr="009C2389">
        <w:t xml:space="preserve">If you use </w:t>
      </w:r>
      <w:r w:rsidR="00A248E9">
        <w:t>a participating</w:t>
      </w:r>
      <w:r w:rsidRPr="009C2389">
        <w:t xml:space="preserve"> </w:t>
      </w:r>
      <w:r w:rsidR="0059597F">
        <w:t>r</w:t>
      </w:r>
      <w:r w:rsidRPr="009C2389">
        <w:t xml:space="preserve">etail </w:t>
      </w:r>
      <w:r w:rsidR="0059597F">
        <w:t>p</w:t>
      </w:r>
      <w:r w:rsidRPr="009C2389">
        <w:t xml:space="preserve">harmacy, and have refills remaining, you do NOT need to obtain new </w:t>
      </w:r>
      <w:r w:rsidR="0059597F">
        <w:t>p</w:t>
      </w:r>
      <w:r w:rsidRPr="009C2389">
        <w:t xml:space="preserve">rescriptions. If you use </w:t>
      </w:r>
      <w:r w:rsidR="0059597F">
        <w:t>m</w:t>
      </w:r>
      <w:r w:rsidRPr="009C2389">
        <w:t xml:space="preserve">ail </w:t>
      </w:r>
      <w:r w:rsidR="0059597F">
        <w:t>o</w:t>
      </w:r>
      <w:r w:rsidRPr="009C2389">
        <w:t xml:space="preserve">rder, you </w:t>
      </w:r>
      <w:r w:rsidR="00A248E9">
        <w:t>may</w:t>
      </w:r>
      <w:r w:rsidRPr="009C2389">
        <w:t xml:space="preserve"> need to obtain new prescriptions from your </w:t>
      </w:r>
      <w:r w:rsidR="0059597F">
        <w:t>p</w:t>
      </w:r>
      <w:r w:rsidRPr="009C2389">
        <w:t>rovider</w:t>
      </w:r>
      <w:r w:rsidR="00A248E9">
        <w:t xml:space="preserve"> if you are not currently using mail order.</w:t>
      </w:r>
    </w:p>
    <w:p w14:paraId="12E9CF45" w14:textId="77777777" w:rsidR="00585ABB" w:rsidRPr="009C2389" w:rsidRDefault="00585ABB" w:rsidP="00523ABC">
      <w:pPr>
        <w:pStyle w:val="BodyforMembers12pt"/>
        <w:spacing w:line="276" w:lineRule="auto"/>
        <w:jc w:val="both"/>
      </w:pPr>
    </w:p>
    <w:p w14:paraId="28B9A1DA" w14:textId="35BB0607" w:rsidR="0094488F" w:rsidRDefault="0094488F" w:rsidP="00523ABC">
      <w:pPr>
        <w:pStyle w:val="BodyforMembers12pt"/>
        <w:numPr>
          <w:ilvl w:val="0"/>
          <w:numId w:val="3"/>
        </w:numPr>
        <w:spacing w:line="276" w:lineRule="auto"/>
        <w:jc w:val="both"/>
        <w:rPr>
          <w:b/>
          <w:bCs/>
        </w:rPr>
      </w:pPr>
      <w:r w:rsidRPr="00B11B15">
        <w:rPr>
          <w:b/>
          <w:bCs/>
        </w:rPr>
        <w:t xml:space="preserve">Can I still go to the </w:t>
      </w:r>
      <w:r w:rsidR="009C7302">
        <w:rPr>
          <w:b/>
          <w:bCs/>
        </w:rPr>
        <w:t>Veteran</w:t>
      </w:r>
      <w:r w:rsidR="00551371">
        <w:rPr>
          <w:b/>
          <w:bCs/>
        </w:rPr>
        <w:t>s</w:t>
      </w:r>
      <w:r w:rsidR="009C7302">
        <w:rPr>
          <w:b/>
          <w:bCs/>
        </w:rPr>
        <w:t xml:space="preserve"> Affairs</w:t>
      </w:r>
      <w:r w:rsidRPr="00B11B15">
        <w:rPr>
          <w:b/>
          <w:bCs/>
        </w:rPr>
        <w:t xml:space="preserve"> (V</w:t>
      </w:r>
      <w:r w:rsidR="009C7302">
        <w:rPr>
          <w:b/>
          <w:bCs/>
        </w:rPr>
        <w:t>A</w:t>
      </w:r>
      <w:r w:rsidRPr="00B11B15">
        <w:rPr>
          <w:b/>
          <w:bCs/>
        </w:rPr>
        <w:t xml:space="preserve">) for my </w:t>
      </w:r>
      <w:r w:rsidR="00E955FC">
        <w:rPr>
          <w:b/>
          <w:bCs/>
        </w:rPr>
        <w:t>prescriptions</w:t>
      </w:r>
      <w:r w:rsidRPr="00B11B15">
        <w:rPr>
          <w:b/>
          <w:bCs/>
        </w:rPr>
        <w:t>?</w:t>
      </w:r>
    </w:p>
    <w:p w14:paraId="56ED97E8" w14:textId="7CE8EFCC" w:rsidR="0094488F" w:rsidRPr="0094488F" w:rsidRDefault="0094488F" w:rsidP="00523ABC">
      <w:pPr>
        <w:pStyle w:val="BodyforMembers12pt"/>
        <w:spacing w:line="276" w:lineRule="auto"/>
        <w:ind w:left="720"/>
        <w:jc w:val="both"/>
        <w:rPr>
          <w:b/>
          <w:bCs/>
        </w:rPr>
      </w:pPr>
      <w:r w:rsidRPr="009C2389">
        <w:t xml:space="preserve">Yes, if you obtain some </w:t>
      </w:r>
      <w:r w:rsidR="00E955FC">
        <w:t>prescriptions</w:t>
      </w:r>
      <w:r w:rsidRPr="009C2389">
        <w:t xml:space="preserve"> from the VA, you may continue to do so.</w:t>
      </w:r>
      <w:r w:rsidR="006B0C00">
        <w:t xml:space="preserve"> Please note that this is a separate benefit.</w:t>
      </w:r>
    </w:p>
    <w:p w14:paraId="4B3568BA" w14:textId="77777777" w:rsidR="00DA1E27" w:rsidRPr="009C2389" w:rsidRDefault="00DA1E27" w:rsidP="00523ABC">
      <w:pPr>
        <w:pStyle w:val="BodyforMembers12pt"/>
        <w:spacing w:line="276" w:lineRule="auto"/>
        <w:jc w:val="both"/>
      </w:pPr>
    </w:p>
    <w:p w14:paraId="18ECE3C0" w14:textId="14F817EB" w:rsidR="0094488F" w:rsidRDefault="0094488F" w:rsidP="00523ABC">
      <w:pPr>
        <w:pStyle w:val="BodyforMembers12pt"/>
        <w:numPr>
          <w:ilvl w:val="0"/>
          <w:numId w:val="3"/>
        </w:numPr>
        <w:spacing w:line="276" w:lineRule="auto"/>
        <w:jc w:val="both"/>
        <w:rPr>
          <w:b/>
          <w:bCs/>
        </w:rPr>
      </w:pPr>
      <w:r w:rsidRPr="00B11B15">
        <w:rPr>
          <w:b/>
          <w:bCs/>
        </w:rPr>
        <w:t xml:space="preserve">Do I need </w:t>
      </w:r>
      <w:r w:rsidR="00AB162A">
        <w:rPr>
          <w:b/>
          <w:bCs/>
        </w:rPr>
        <w:t>p</w:t>
      </w:r>
      <w:r w:rsidR="00AB162A" w:rsidRPr="00B11B15">
        <w:rPr>
          <w:b/>
          <w:bCs/>
        </w:rPr>
        <w:t>rior</w:t>
      </w:r>
      <w:r w:rsidR="00AB162A">
        <w:rPr>
          <w:b/>
          <w:bCs/>
        </w:rPr>
        <w:t xml:space="preserve"> authorizations</w:t>
      </w:r>
      <w:r w:rsidRPr="00B11B15">
        <w:rPr>
          <w:b/>
          <w:bCs/>
        </w:rPr>
        <w:t xml:space="preserve"> for certain prescription me</w:t>
      </w:r>
      <w:r w:rsidR="00585ABB">
        <w:rPr>
          <w:b/>
          <w:bCs/>
        </w:rPr>
        <w:t>dications</w:t>
      </w:r>
      <w:r w:rsidRPr="00B11B15">
        <w:rPr>
          <w:b/>
          <w:bCs/>
        </w:rPr>
        <w:t>?</w:t>
      </w:r>
    </w:p>
    <w:p w14:paraId="7A735B3C" w14:textId="1B8D47FC" w:rsidR="00FB273A" w:rsidRDefault="0116B6A9" w:rsidP="00523ABC">
      <w:pPr>
        <w:pStyle w:val="BodyforMembers12pt"/>
        <w:spacing w:line="276" w:lineRule="auto"/>
        <w:ind w:left="720"/>
        <w:jc w:val="both"/>
      </w:pPr>
      <w:r>
        <w:t xml:space="preserve">Some </w:t>
      </w:r>
      <w:r w:rsidR="00E955FC">
        <w:t>prescriptions</w:t>
      </w:r>
      <w:r>
        <w:t xml:space="preserve"> may require </w:t>
      </w:r>
      <w:proofErr w:type="gramStart"/>
      <w:r>
        <w:t>a prior</w:t>
      </w:r>
      <w:proofErr w:type="gramEnd"/>
      <w:r>
        <w:t xml:space="preserve"> authorization. Please contact </w:t>
      </w:r>
      <w:r w:rsidR="00D260B6">
        <w:t xml:space="preserve">Gallagher Health Advocates at </w:t>
      </w:r>
      <w:r w:rsidR="00D260B6" w:rsidRPr="00856C91">
        <w:rPr>
          <w:b/>
          <w:bCs/>
          <w:color w:val="023A57"/>
        </w:rPr>
        <w:t>(866) 799-2725</w:t>
      </w:r>
      <w:r w:rsidR="00D260B6">
        <w:rPr>
          <w:b/>
          <w:bCs/>
          <w:color w:val="023A57"/>
        </w:rPr>
        <w:t xml:space="preserve"> </w:t>
      </w:r>
      <w:r>
        <w:t>if you have questions or need assistance with prior authorizations as well as any other requirements</w:t>
      </w:r>
      <w:r w:rsidR="00585ABB">
        <w:t xml:space="preserve">, </w:t>
      </w:r>
      <w:r>
        <w:t>such as step therapy, quantity limit, or formulary exceptions.</w:t>
      </w:r>
    </w:p>
    <w:p w14:paraId="4D71D5BC" w14:textId="77777777" w:rsidR="00D67D2D" w:rsidRDefault="00D67D2D" w:rsidP="00523ABC">
      <w:pPr>
        <w:pStyle w:val="BodyforMembers12pt"/>
        <w:spacing w:line="276" w:lineRule="auto"/>
        <w:ind w:left="720"/>
        <w:jc w:val="both"/>
      </w:pPr>
    </w:p>
    <w:p w14:paraId="2BC0ADEF" w14:textId="77777777" w:rsidR="00B040CA" w:rsidRDefault="00B040CA" w:rsidP="00523ABC">
      <w:pPr>
        <w:pStyle w:val="BodyforMembers12pt"/>
        <w:numPr>
          <w:ilvl w:val="0"/>
          <w:numId w:val="3"/>
        </w:numPr>
        <w:spacing w:line="276" w:lineRule="auto"/>
        <w:jc w:val="both"/>
        <w:rPr>
          <w:b/>
          <w:bCs/>
        </w:rPr>
      </w:pPr>
      <w:r>
        <w:rPr>
          <w:b/>
          <w:bCs/>
        </w:rPr>
        <w:t>What is the catastrophic phase and is there coverage?</w:t>
      </w:r>
    </w:p>
    <w:p w14:paraId="293EBBE3" w14:textId="177F7F12" w:rsidR="009667A0" w:rsidRPr="006B0C00" w:rsidRDefault="00B040CA" w:rsidP="006B0C00">
      <w:pPr>
        <w:pStyle w:val="ListParagraph"/>
        <w:jc w:val="both"/>
        <w:rPr>
          <w:rFonts w:ascii="Arial" w:hAnsi="Arial" w:cs="Arial"/>
          <w:sz w:val="24"/>
          <w:szCs w:val="24"/>
        </w:rPr>
      </w:pPr>
      <w:r w:rsidRPr="003840DC">
        <w:rPr>
          <w:rFonts w:ascii="Arial" w:hAnsi="Arial" w:cs="Arial"/>
          <w:sz w:val="24"/>
          <w:szCs w:val="24"/>
        </w:rPr>
        <w:t xml:space="preserve">The catastrophic phase is a phase of coverage designed to protect you from having to pay very high out-of-pocket costs for prescription drugs. It is the final phase in your prescription drug </w:t>
      </w:r>
      <w:proofErr w:type="gramStart"/>
      <w:r w:rsidRPr="003840DC">
        <w:rPr>
          <w:rFonts w:ascii="Arial" w:hAnsi="Arial" w:cs="Arial"/>
          <w:sz w:val="24"/>
          <w:szCs w:val="24"/>
        </w:rPr>
        <w:t>plan</w:t>
      </w:r>
      <w:proofErr w:type="gramEnd"/>
      <w:r w:rsidRPr="003840DC">
        <w:rPr>
          <w:rFonts w:ascii="Arial" w:hAnsi="Arial" w:cs="Arial"/>
          <w:sz w:val="24"/>
          <w:szCs w:val="24"/>
        </w:rPr>
        <w:t xml:space="preserve"> and your </w:t>
      </w:r>
      <w:proofErr w:type="gramStart"/>
      <w:r w:rsidRPr="003840DC">
        <w:rPr>
          <w:rFonts w:ascii="Arial" w:hAnsi="Arial" w:cs="Arial"/>
          <w:sz w:val="24"/>
          <w:szCs w:val="24"/>
        </w:rPr>
        <w:t>copays</w:t>
      </w:r>
      <w:proofErr w:type="gramEnd"/>
      <w:r w:rsidRPr="003840DC">
        <w:rPr>
          <w:rFonts w:ascii="Arial" w:hAnsi="Arial" w:cs="Arial"/>
          <w:sz w:val="24"/>
          <w:szCs w:val="24"/>
        </w:rPr>
        <w:t xml:space="preserve"> will be $0. You will remain in this phase for the rest of the </w:t>
      </w:r>
      <w:proofErr w:type="gramStart"/>
      <w:r w:rsidRPr="003840DC">
        <w:rPr>
          <w:rFonts w:ascii="Arial" w:hAnsi="Arial" w:cs="Arial"/>
          <w:sz w:val="24"/>
          <w:szCs w:val="24"/>
        </w:rPr>
        <w:t>plan</w:t>
      </w:r>
      <w:proofErr w:type="gramEnd"/>
      <w:r w:rsidRPr="003840DC">
        <w:rPr>
          <w:rFonts w:ascii="Arial" w:hAnsi="Arial" w:cs="Arial"/>
          <w:sz w:val="24"/>
          <w:szCs w:val="24"/>
        </w:rPr>
        <w:t xml:space="preserve"> year. This coverage phase kicks in when you reach a true out of pocket total of $2</w:t>
      </w:r>
      <w:r w:rsidR="00523ABC">
        <w:rPr>
          <w:rFonts w:ascii="Arial" w:hAnsi="Arial" w:cs="Arial"/>
          <w:sz w:val="24"/>
          <w:szCs w:val="24"/>
        </w:rPr>
        <w:t>,</w:t>
      </w:r>
      <w:r w:rsidR="00CF63F2">
        <w:rPr>
          <w:rFonts w:ascii="Arial" w:hAnsi="Arial" w:cs="Arial"/>
          <w:sz w:val="24"/>
          <w:szCs w:val="24"/>
        </w:rPr>
        <w:t>1</w:t>
      </w:r>
      <w:r w:rsidRPr="003840DC">
        <w:rPr>
          <w:rFonts w:ascii="Arial" w:hAnsi="Arial" w:cs="Arial"/>
          <w:sz w:val="24"/>
          <w:szCs w:val="24"/>
        </w:rPr>
        <w:t>00 for prescription drugs. Keep in mind, lifestyle and non-part D prescription drugs do not count toward your out-of-pocket total.  </w:t>
      </w:r>
    </w:p>
    <w:p w14:paraId="758DE165" w14:textId="1EC220EC" w:rsidR="00FB273A" w:rsidRPr="00FB273A" w:rsidRDefault="00523ABC" w:rsidP="00523ABC">
      <w:pPr>
        <w:pStyle w:val="Heading2"/>
        <w:spacing w:line="240" w:lineRule="auto"/>
        <w:jc w:val="both"/>
        <w:rPr>
          <w:rFonts w:ascii="Arial" w:hAnsi="Arial" w:cs="Arial"/>
          <w:szCs w:val="22"/>
        </w:rPr>
      </w:pPr>
      <w:r w:rsidRPr="00523ABC">
        <w:t xml:space="preserve">Kaiser Permanente Senior Advantage (HMO) Group Plan with Part D </w:t>
      </w:r>
      <w:r w:rsidR="00FB273A">
        <w:t>Car</w:t>
      </w:r>
      <w:r w:rsidR="00FB273A" w:rsidRPr="00B11B15">
        <w:t>d Sample:</w:t>
      </w:r>
    </w:p>
    <w:p w14:paraId="1A1D0F88" w14:textId="5C6E3811" w:rsidR="00DC0C9C" w:rsidRDefault="00FB273A" w:rsidP="00FB273A">
      <w:pPr>
        <w:pStyle w:val="Heading2"/>
      </w:pPr>
      <w:r w:rsidRPr="00B11B15">
        <w:t>Front:</w:t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="00247E0F">
        <w:t xml:space="preserve">      </w:t>
      </w:r>
      <w:r w:rsidRPr="00B11B15">
        <w:t>Back:</w:t>
      </w:r>
    </w:p>
    <w:p w14:paraId="1307B268" w14:textId="0B69C97B" w:rsidR="00AB162A" w:rsidRDefault="006B0C00" w:rsidP="00AB162A">
      <w:r>
        <w:rPr>
          <w:noProof/>
        </w:rPr>
        <w:drawing>
          <wp:anchor distT="0" distB="0" distL="114300" distR="114300" simplePos="0" relativeHeight="251659264" behindDoc="0" locked="0" layoutInCell="1" allowOverlap="1" wp14:anchorId="0744CC28" wp14:editId="15C2832A">
            <wp:simplePos x="0" y="0"/>
            <wp:positionH relativeFrom="column">
              <wp:posOffset>3637280</wp:posOffset>
            </wp:positionH>
            <wp:positionV relativeFrom="paragraph">
              <wp:posOffset>3175</wp:posOffset>
            </wp:positionV>
            <wp:extent cx="2866390" cy="1849755"/>
            <wp:effectExtent l="19050" t="19050" r="10160" b="17145"/>
            <wp:wrapNone/>
            <wp:docPr id="20070059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005941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390" cy="1849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143">
        <w:rPr>
          <w:noProof/>
        </w:rPr>
        <w:drawing>
          <wp:inline distT="0" distB="0" distL="0" distR="0" wp14:anchorId="5952E51B" wp14:editId="1F480C5C">
            <wp:extent cx="2841141" cy="1849883"/>
            <wp:effectExtent l="19050" t="19050" r="16510" b="17145"/>
            <wp:docPr id="12101097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109718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141" cy="18498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AF4C66" w14:textId="77777777" w:rsidR="00081822" w:rsidRDefault="00081822" w:rsidP="00AB162A"/>
    <w:p w14:paraId="6F8EFF6B" w14:textId="219B53D9" w:rsidR="00081822" w:rsidRPr="009B2D67" w:rsidRDefault="00E40663" w:rsidP="00523ABC">
      <w:pPr>
        <w:spacing w:line="276" w:lineRule="auto"/>
        <w:jc w:val="both"/>
        <w:rPr>
          <w:sz w:val="24"/>
          <w:szCs w:val="24"/>
        </w:rPr>
      </w:pPr>
      <w:r w:rsidRPr="00E40663">
        <w:rPr>
          <w:color w:val="000000"/>
          <w:sz w:val="24"/>
          <w:szCs w:val="24"/>
        </w:rPr>
        <w:t xml:space="preserve">Disclaimer: </w:t>
      </w:r>
      <w:r w:rsidR="00081822" w:rsidRPr="009B2D67">
        <w:rPr>
          <w:color w:val="000000"/>
          <w:sz w:val="24"/>
          <w:szCs w:val="24"/>
        </w:rPr>
        <w:t>For complete benefit details please refer to the carrier issued materials. This document includes a simplified summary of benefits and does not create any contractual rights.</w:t>
      </w:r>
    </w:p>
    <w:sectPr w:rsidR="00081822" w:rsidRPr="009B2D67" w:rsidSect="008B7302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A51A75" w14:textId="77777777" w:rsidR="00564AFB" w:rsidRDefault="00564AFB" w:rsidP="00671158">
      <w:r>
        <w:separator/>
      </w:r>
    </w:p>
    <w:p w14:paraId="4BF4A7C3" w14:textId="77777777" w:rsidR="00564AFB" w:rsidRDefault="00564AFB"/>
    <w:p w14:paraId="03D4B298" w14:textId="77777777" w:rsidR="00564AFB" w:rsidRDefault="00564AFB"/>
    <w:p w14:paraId="11D42107" w14:textId="77777777" w:rsidR="00564AFB" w:rsidRDefault="00564AFB"/>
    <w:p w14:paraId="1203B8AD" w14:textId="77777777" w:rsidR="00564AFB" w:rsidRDefault="00564AFB"/>
    <w:p w14:paraId="33D081FD" w14:textId="77777777" w:rsidR="00564AFB" w:rsidRDefault="00564AFB" w:rsidP="00B879E4"/>
    <w:p w14:paraId="6117A924" w14:textId="77777777" w:rsidR="00564AFB" w:rsidRDefault="00564AFB" w:rsidP="00AE68AE"/>
  </w:endnote>
  <w:endnote w:type="continuationSeparator" w:id="0">
    <w:p w14:paraId="711DD760" w14:textId="77777777" w:rsidR="00564AFB" w:rsidRDefault="00564AFB" w:rsidP="00671158">
      <w:r>
        <w:continuationSeparator/>
      </w:r>
    </w:p>
    <w:p w14:paraId="20DC7610" w14:textId="77777777" w:rsidR="00564AFB" w:rsidRDefault="00564AFB"/>
    <w:p w14:paraId="44AA04C6" w14:textId="77777777" w:rsidR="00564AFB" w:rsidRDefault="00564AFB"/>
    <w:p w14:paraId="49860C47" w14:textId="77777777" w:rsidR="00564AFB" w:rsidRDefault="00564AFB"/>
    <w:p w14:paraId="3691CC4C" w14:textId="77777777" w:rsidR="00564AFB" w:rsidRDefault="00564AFB"/>
    <w:p w14:paraId="1257448C" w14:textId="77777777" w:rsidR="00564AFB" w:rsidRDefault="00564AFB" w:rsidP="00B879E4"/>
    <w:p w14:paraId="38ED6688" w14:textId="77777777" w:rsidR="00564AFB" w:rsidRDefault="00564AFB" w:rsidP="00AE68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B Garamond">
    <w:charset w:val="00"/>
    <w:family w:val="auto"/>
    <w:pitch w:val="variable"/>
    <w:sig w:usb0="E00002FF" w:usb1="0200041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0969D" w14:textId="25AF452B" w:rsidR="00DC0C9C" w:rsidRDefault="00DC0C9C" w:rsidP="00DC0C9C">
    <w:pPr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1EC009C6" w14:textId="77777777" w:rsidR="00DC0C9C" w:rsidRDefault="00DC0C9C" w:rsidP="00B76F5D">
    <w:pPr>
      <w:ind w:right="360"/>
    </w:pPr>
  </w:p>
  <w:p w14:paraId="5C6A9546" w14:textId="77777777" w:rsidR="00DC0C9C" w:rsidRDefault="00DC0C9C"/>
  <w:p w14:paraId="671764CC" w14:textId="77777777" w:rsidR="00DC0C9C" w:rsidRDefault="00DC0C9C"/>
  <w:p w14:paraId="4F4C81C1" w14:textId="77777777" w:rsidR="00DC0C9C" w:rsidRDefault="00DC0C9C"/>
  <w:p w14:paraId="34C262E2" w14:textId="77777777" w:rsidR="00DC0C9C" w:rsidRDefault="00DC0C9C"/>
  <w:p w14:paraId="2EA2C51D" w14:textId="77777777" w:rsidR="00DC0C9C" w:rsidRDefault="00DC0C9C" w:rsidP="00B879E4"/>
  <w:p w14:paraId="1F6D2296" w14:textId="77777777" w:rsidR="00DC0C9C" w:rsidRDefault="00DC0C9C" w:rsidP="00AE68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C03EC" w14:textId="5836E0B2" w:rsidR="00DC0C9C" w:rsidRDefault="00DC0C9C" w:rsidP="00C017DD">
    <w:pPr>
      <w:rPr>
        <w:rFonts w:ascii="Helvetica" w:hAnsi="Helvetica"/>
        <w:sz w:val="16"/>
        <w:szCs w:val="16"/>
      </w:rPr>
    </w:pPr>
  </w:p>
  <w:p w14:paraId="418F3D6D" w14:textId="6EF316B3" w:rsidR="00DC0C9C" w:rsidRDefault="00DC0C9C" w:rsidP="000A5E57">
    <w:pPr>
      <w:pStyle w:val="Footer"/>
      <w:jc w:val="right"/>
      <w:rPr>
        <w:rFonts w:ascii="Helvetica" w:hAnsi="Helvetica"/>
        <w:sz w:val="16"/>
        <w:szCs w:val="16"/>
      </w:rPr>
    </w:pPr>
    <w:r w:rsidRPr="00A3240A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CA1705" wp14:editId="6007F575">
              <wp:simplePos x="0" y="0"/>
              <wp:positionH relativeFrom="column">
                <wp:posOffset>0</wp:posOffset>
              </wp:positionH>
              <wp:positionV relativeFrom="paragraph">
                <wp:posOffset>43815</wp:posOffset>
              </wp:positionV>
              <wp:extent cx="5943600" cy="0"/>
              <wp:effectExtent l="0" t="0" r="12700" b="127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44823AFE">
            <v:line id="Straight Connector 8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36c43 [3215]" strokeweight=".5pt" from="0,3.45pt" to="468pt,3.45pt" w14:anchorId="521D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">
              <v:stroke joinstyle="miter"/>
            </v:line>
          </w:pict>
        </mc:Fallback>
      </mc:AlternateContent>
    </w:r>
  </w:p>
  <w:sdt>
    <w:sdtPr>
      <w:rPr>
        <w:rStyle w:val="PageNumber"/>
        <w:b/>
        <w:bCs/>
        <w:color w:val="F36C43" w:themeColor="text2"/>
        <w:sz w:val="24"/>
        <w:szCs w:val="24"/>
      </w:rPr>
      <w:id w:val="-1305777015"/>
      <w:docPartObj>
        <w:docPartGallery w:val="Page Numbers (Bottom of Page)"/>
        <w:docPartUnique/>
      </w:docPartObj>
    </w:sdtPr>
    <w:sdtContent>
      <w:p w14:paraId="7D98A969" w14:textId="77777777" w:rsidR="00DC0C9C" w:rsidRPr="00DC0C9C" w:rsidRDefault="00DC0C9C" w:rsidP="00DC0C9C">
        <w:pPr>
          <w:framePr w:wrap="none" w:vAnchor="text" w:hAnchor="page" w:x="10664" w:y="-1"/>
          <w:jc w:val="right"/>
          <w:rPr>
            <w:rStyle w:val="PageNumber"/>
            <w:b/>
            <w:bCs/>
            <w:color w:val="F36C43" w:themeColor="text2"/>
            <w:sz w:val="24"/>
            <w:szCs w:val="24"/>
          </w:rPr>
        </w:pP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begin"/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instrText xml:space="preserve"> PAGE </w:instrText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separate"/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t>2</w:t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end"/>
        </w:r>
      </w:p>
    </w:sdtContent>
  </w:sdt>
  <w:p w14:paraId="17D642C5" w14:textId="59CD1F8D" w:rsidR="00DC0C9C" w:rsidRPr="00DC0C9C" w:rsidRDefault="00DC0C9C" w:rsidP="00DC0C9C">
    <w:pPr>
      <w:pStyle w:val="Footer"/>
      <w:rPr>
        <w:sz w:val="24"/>
        <w:szCs w:val="24"/>
      </w:rPr>
    </w:pPr>
    <w:r w:rsidRPr="00DC0C9C">
      <w:rPr>
        <w:b/>
        <w:color w:val="023A57" w:themeColor="background2"/>
        <w:sz w:val="24"/>
        <w:szCs w:val="24"/>
      </w:rPr>
      <w:t>RetireeFirst, LL</w:t>
    </w:r>
    <w:r w:rsidR="00591538">
      <w:rPr>
        <w:b/>
        <w:color w:val="023A57" w:themeColor="background2"/>
        <w:sz w:val="24"/>
        <w:szCs w:val="24"/>
      </w:rPr>
      <w:t>C</w:t>
    </w:r>
  </w:p>
  <w:p w14:paraId="7210FD91" w14:textId="4C3FD3BE" w:rsidR="00DC0C9C" w:rsidRPr="00AE68AE" w:rsidRDefault="00B43E46" w:rsidP="000A5E57">
    <w:pPr>
      <w:rPr>
        <w:rFonts w:ascii="Helvetica" w:hAnsi="Helvetica"/>
        <w:sz w:val="16"/>
        <w:szCs w:val="16"/>
      </w:rPr>
    </w:pPr>
    <w:r w:rsidRPr="00B43E46">
      <w:rPr>
        <w:rFonts w:ascii="Helvetica" w:hAnsi="Helvetica"/>
        <w:sz w:val="16"/>
        <w:szCs w:val="16"/>
      </w:rPr>
      <w:t>MAPD19</w:t>
    </w:r>
    <w:r w:rsidR="0014546C" w:rsidRPr="00B43E46">
      <w:rPr>
        <w:rFonts w:ascii="Helvetica" w:hAnsi="Helvetica"/>
        <w:sz w:val="16"/>
        <w:szCs w:val="16"/>
      </w:rPr>
      <w:t>_</w:t>
    </w:r>
    <w:r w:rsidRPr="00B43E46">
      <w:rPr>
        <w:rFonts w:ascii="Helvetica" w:hAnsi="Helvetica"/>
        <w:sz w:val="16"/>
        <w:szCs w:val="16"/>
      </w:rPr>
      <w:t>2026</w:t>
    </w:r>
    <w:r w:rsidR="0014546C" w:rsidRPr="00B43E46">
      <w:rPr>
        <w:rFonts w:ascii="Helvetica" w:hAnsi="Helvetica"/>
        <w:sz w:val="16"/>
        <w:szCs w:val="16"/>
      </w:rPr>
      <w:t>_</w:t>
    </w:r>
    <w:r w:rsidRPr="00B43E46">
      <w:rPr>
        <w:rFonts w:ascii="Helvetica" w:hAnsi="Helvetica"/>
        <w:sz w:val="16"/>
        <w:szCs w:val="16"/>
      </w:rPr>
      <w:t>FAQ</w:t>
    </w:r>
    <w:r w:rsidR="0014546C" w:rsidRPr="00B43E46">
      <w:rPr>
        <w:rFonts w:ascii="Helvetica" w:hAnsi="Helvetica"/>
        <w:sz w:val="16"/>
        <w:szCs w:val="16"/>
      </w:rPr>
      <w:t>_</w:t>
    </w:r>
    <w:r w:rsidRPr="00B43E46">
      <w:rPr>
        <w:rFonts w:ascii="Helvetica" w:hAnsi="Helvetica"/>
        <w:sz w:val="16"/>
        <w:szCs w:val="16"/>
      </w:rPr>
      <w:t xml:space="preserve">University of </w:t>
    </w:r>
    <w:proofErr w:type="spellStart"/>
    <w:r w:rsidRPr="00B43E46">
      <w:rPr>
        <w:rFonts w:ascii="Helvetica" w:hAnsi="Helvetica"/>
        <w:sz w:val="16"/>
        <w:szCs w:val="16"/>
      </w:rPr>
      <w:t>Denver_CG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964E" w14:textId="7FDC1B5D" w:rsidR="00DC0C9C" w:rsidRDefault="00DC0C9C" w:rsidP="003375C6">
    <w:pPr>
      <w:pStyle w:val="Footer"/>
      <w:jc w:val="right"/>
      <w:rPr>
        <w:rFonts w:ascii="Helvetica" w:hAnsi="Helvetica"/>
        <w:sz w:val="16"/>
        <w:szCs w:val="16"/>
      </w:rPr>
    </w:pPr>
    <w:r w:rsidRPr="00A3240A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CF0B455" wp14:editId="1A65C8D9">
              <wp:simplePos x="0" y="0"/>
              <wp:positionH relativeFrom="column">
                <wp:posOffset>0</wp:posOffset>
              </wp:positionH>
              <wp:positionV relativeFrom="paragraph">
                <wp:posOffset>43815</wp:posOffset>
              </wp:positionV>
              <wp:extent cx="5943600" cy="0"/>
              <wp:effectExtent l="0" t="0" r="1270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4407E8F1">
            <v:line id="Straight Connector 1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36c43 [3215]" strokeweight=".5pt" from="0,3.45pt" to="468pt,3.45pt" w14:anchorId="7FB16C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">
              <v:stroke joinstyle="miter"/>
            </v:line>
          </w:pict>
        </mc:Fallback>
      </mc:AlternateContent>
    </w:r>
  </w:p>
  <w:p w14:paraId="742F7696" w14:textId="5B3C7E93" w:rsidR="00DC0C9C" w:rsidRPr="00DC0C9C" w:rsidRDefault="00DC0C9C" w:rsidP="003375C6">
    <w:pPr>
      <w:pStyle w:val="Footer"/>
      <w:rPr>
        <w:sz w:val="24"/>
        <w:szCs w:val="24"/>
      </w:rPr>
    </w:pPr>
    <w:r w:rsidRPr="00DC0C9C">
      <w:rPr>
        <w:b/>
        <w:color w:val="023A57" w:themeColor="background2"/>
        <w:sz w:val="24"/>
        <w:szCs w:val="24"/>
      </w:rPr>
      <w:t>RetireeFirst, LLC</w:t>
    </w:r>
    <w:r w:rsidRPr="00DC0C9C">
      <w:rPr>
        <w:color w:val="023A57" w:themeColor="background2"/>
        <w:sz w:val="24"/>
        <w:szCs w:val="24"/>
      </w:rPr>
      <w:t xml:space="preserve"> </w:t>
    </w:r>
    <w:r w:rsidRPr="00DC0C9C">
      <w:rPr>
        <w:sz w:val="24"/>
        <w:szCs w:val="24"/>
      </w:rPr>
      <w:t xml:space="preserve">| 1000 </w:t>
    </w:r>
    <w:proofErr w:type="spellStart"/>
    <w:r w:rsidRPr="00DC0C9C">
      <w:rPr>
        <w:sz w:val="24"/>
        <w:szCs w:val="24"/>
      </w:rPr>
      <w:t>Midlantic</w:t>
    </w:r>
    <w:proofErr w:type="spellEnd"/>
    <w:r w:rsidRPr="00DC0C9C">
      <w:rPr>
        <w:sz w:val="24"/>
        <w:szCs w:val="24"/>
      </w:rPr>
      <w:t xml:space="preserve"> Drive, Suite 100, Mount Laurel, NJ 08054-1513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471C42" w14:textId="77777777" w:rsidR="00564AFB" w:rsidRDefault="00564AFB" w:rsidP="00671158">
      <w:r>
        <w:separator/>
      </w:r>
    </w:p>
    <w:p w14:paraId="0E13D870" w14:textId="77777777" w:rsidR="00564AFB" w:rsidRDefault="00564AFB"/>
    <w:p w14:paraId="2A62E69A" w14:textId="77777777" w:rsidR="00564AFB" w:rsidRDefault="00564AFB"/>
    <w:p w14:paraId="2F357857" w14:textId="77777777" w:rsidR="00564AFB" w:rsidRDefault="00564AFB"/>
    <w:p w14:paraId="315665A4" w14:textId="77777777" w:rsidR="00564AFB" w:rsidRDefault="00564AFB"/>
    <w:p w14:paraId="5A861BB8" w14:textId="77777777" w:rsidR="00564AFB" w:rsidRDefault="00564AFB" w:rsidP="00B879E4"/>
    <w:p w14:paraId="65E24532" w14:textId="77777777" w:rsidR="00564AFB" w:rsidRDefault="00564AFB" w:rsidP="00AE68AE"/>
  </w:footnote>
  <w:footnote w:type="continuationSeparator" w:id="0">
    <w:p w14:paraId="02052465" w14:textId="77777777" w:rsidR="00564AFB" w:rsidRDefault="00564AFB" w:rsidP="00671158">
      <w:r>
        <w:continuationSeparator/>
      </w:r>
    </w:p>
    <w:p w14:paraId="1A51E7C6" w14:textId="77777777" w:rsidR="00564AFB" w:rsidRDefault="00564AFB"/>
    <w:p w14:paraId="5335496F" w14:textId="77777777" w:rsidR="00564AFB" w:rsidRDefault="00564AFB"/>
    <w:p w14:paraId="3E4F0223" w14:textId="77777777" w:rsidR="00564AFB" w:rsidRDefault="00564AFB"/>
    <w:p w14:paraId="7811D83F" w14:textId="77777777" w:rsidR="00564AFB" w:rsidRDefault="00564AFB"/>
    <w:p w14:paraId="5FA1D96D" w14:textId="77777777" w:rsidR="00564AFB" w:rsidRDefault="00564AFB" w:rsidP="00B879E4"/>
    <w:p w14:paraId="5F1F2434" w14:textId="77777777" w:rsidR="00564AFB" w:rsidRDefault="00564AFB" w:rsidP="00AE68A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2C0A5" w14:textId="7E49D3B0" w:rsidR="00DC0C9C" w:rsidRDefault="00DC0C9C" w:rsidP="00AE68AE">
    <w:r w:rsidRPr="005C4AC7">
      <w:rPr>
        <w:noProof/>
      </w:rPr>
      <w:drawing>
        <wp:inline distT="0" distB="0" distL="0" distR="0" wp14:anchorId="6BC77729" wp14:editId="714AF382">
          <wp:extent cx="1578864" cy="228452"/>
          <wp:effectExtent l="0" t="0" r="0" b="63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8864" cy="2284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41E66F" w14:textId="77777777" w:rsidR="00E61353" w:rsidRDefault="00E61353" w:rsidP="00AE68AE"/>
  <w:p w14:paraId="53F330F6" w14:textId="77777777" w:rsidR="00E61353" w:rsidRDefault="00E61353" w:rsidP="00AE68A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749FD" w14:textId="78482D58" w:rsidR="00DC0C9C" w:rsidRDefault="00DC0C9C"/>
  <w:p w14:paraId="08D74BEA" w14:textId="09167251" w:rsidR="00DC0C9C" w:rsidRDefault="00DC0C9C"/>
  <w:p w14:paraId="3D2C464C" w14:textId="2AC87931" w:rsidR="00DC0C9C" w:rsidRDefault="00DC0C9C">
    <w:r w:rsidRPr="005C4AC7">
      <w:rPr>
        <w:noProof/>
      </w:rPr>
      <w:drawing>
        <wp:inline distT="0" distB="0" distL="0" distR="0" wp14:anchorId="7CA4D55F" wp14:editId="448C644A">
          <wp:extent cx="1726058" cy="244156"/>
          <wp:effectExtent l="0" t="0" r="127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6058" cy="2441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419A3"/>
    <w:multiLevelType w:val="hybridMultilevel"/>
    <w:tmpl w:val="80C80CF8"/>
    <w:lvl w:ilvl="0" w:tplc="7CB21F08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b/>
        <w:i w:val="0"/>
        <w:color w:val="F36C43" w:themeColor="text2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31E53A2"/>
    <w:multiLevelType w:val="hybridMultilevel"/>
    <w:tmpl w:val="71843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35799F"/>
    <w:multiLevelType w:val="hybridMultilevel"/>
    <w:tmpl w:val="72942A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E04BDA"/>
    <w:multiLevelType w:val="hybridMultilevel"/>
    <w:tmpl w:val="7744F940"/>
    <w:lvl w:ilvl="0" w:tplc="FFFFFFFF">
      <w:start w:val="1"/>
      <w:numFmt w:val="bullet"/>
      <w:lvlText w:val="•"/>
      <w:lvlJc w:val="left"/>
      <w:pPr>
        <w:tabs>
          <w:tab w:val="num" w:pos="360"/>
        </w:tabs>
        <w:ind w:left="144" w:hanging="144"/>
      </w:pPr>
      <w:rPr>
        <w:rFonts w:ascii="Arial" w:hAnsi="Arial" w:hint="default"/>
        <w:color w:val="023A57" w:themeColor="background2"/>
      </w:rPr>
    </w:lvl>
    <w:lvl w:ilvl="1" w:tplc="FFFFFFFF">
      <w:start w:val="1"/>
      <w:numFmt w:val="bullet"/>
      <w:lvlText w:val="•"/>
      <w:lvlJc w:val="left"/>
      <w:pPr>
        <w:tabs>
          <w:tab w:val="num" w:pos="1080"/>
        </w:tabs>
        <w:ind w:left="864" w:hanging="144"/>
      </w:pPr>
      <w:rPr>
        <w:rFonts w:ascii="Arial" w:hAnsi="Arial" w:hint="default"/>
        <w:color w:val="009CC7" w:themeColor="accent1"/>
      </w:rPr>
    </w:lvl>
    <w:lvl w:ilvl="2" w:tplc="CA801222">
      <w:start w:val="203"/>
      <w:numFmt w:val="bullet"/>
      <w:pStyle w:val="BulletStyle3"/>
      <w:lvlText w:val="•"/>
      <w:lvlJc w:val="left"/>
      <w:pPr>
        <w:tabs>
          <w:tab w:val="num" w:pos="1800"/>
        </w:tabs>
        <w:ind w:left="1584" w:hanging="144"/>
      </w:pPr>
      <w:rPr>
        <w:rFonts w:ascii="Arial" w:hAnsi="Arial" w:hint="default"/>
        <w:color w:val="F36C43" w:themeColor="text2"/>
      </w:rPr>
    </w:lvl>
    <w:lvl w:ilvl="3" w:tplc="FFFFFFFF">
      <w:start w:val="44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6D8A1A94"/>
    <w:multiLevelType w:val="hybridMultilevel"/>
    <w:tmpl w:val="8716C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6D3346"/>
    <w:multiLevelType w:val="hybridMultilevel"/>
    <w:tmpl w:val="03A2D386"/>
    <w:lvl w:ilvl="0" w:tplc="0A7690BE">
      <w:start w:val="1"/>
      <w:numFmt w:val="bullet"/>
      <w:pStyle w:val="BulletStyle1"/>
      <w:lvlText w:val="•"/>
      <w:lvlJc w:val="left"/>
      <w:pPr>
        <w:tabs>
          <w:tab w:val="num" w:pos="360"/>
        </w:tabs>
        <w:ind w:left="144" w:hanging="144"/>
      </w:pPr>
      <w:rPr>
        <w:rFonts w:ascii="Arial" w:hAnsi="Arial" w:hint="default"/>
        <w:color w:val="023A57" w:themeColor="background2"/>
      </w:rPr>
    </w:lvl>
    <w:lvl w:ilvl="1" w:tplc="7130B3AA">
      <w:start w:val="1"/>
      <w:numFmt w:val="bullet"/>
      <w:pStyle w:val="BulletStyle2"/>
      <w:lvlText w:val="•"/>
      <w:lvlJc w:val="left"/>
      <w:pPr>
        <w:tabs>
          <w:tab w:val="num" w:pos="1080"/>
        </w:tabs>
        <w:ind w:left="864" w:hanging="144"/>
      </w:pPr>
      <w:rPr>
        <w:rFonts w:ascii="Arial" w:hAnsi="Arial" w:hint="default"/>
        <w:color w:val="009CC7" w:themeColor="accent1"/>
      </w:rPr>
    </w:lvl>
    <w:lvl w:ilvl="2" w:tplc="3B36145E">
      <w:start w:val="203"/>
      <w:numFmt w:val="bullet"/>
      <w:lvlText w:val="•"/>
      <w:lvlJc w:val="left"/>
      <w:pPr>
        <w:tabs>
          <w:tab w:val="num" w:pos="1800"/>
        </w:tabs>
        <w:ind w:left="1656" w:hanging="216"/>
      </w:pPr>
      <w:rPr>
        <w:rFonts w:ascii="Arial" w:hAnsi="Arial" w:hint="default"/>
        <w:color w:val="F36C43" w:themeColor="text2"/>
      </w:rPr>
    </w:lvl>
    <w:lvl w:ilvl="3" w:tplc="FFFFFFFF">
      <w:start w:val="44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" w15:restartNumberingAfterBreak="0">
    <w:nsid w:val="7D6F5545"/>
    <w:multiLevelType w:val="hybridMultilevel"/>
    <w:tmpl w:val="FC4A4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3831053">
    <w:abstractNumId w:val="5"/>
  </w:num>
  <w:num w:numId="2" w16cid:durableId="2044284190">
    <w:abstractNumId w:val="3"/>
  </w:num>
  <w:num w:numId="3" w16cid:durableId="634023097">
    <w:abstractNumId w:val="2"/>
  </w:num>
  <w:num w:numId="4" w16cid:durableId="537357599">
    <w:abstractNumId w:val="0"/>
  </w:num>
  <w:num w:numId="5" w16cid:durableId="1731879701">
    <w:abstractNumId w:val="0"/>
  </w:num>
  <w:num w:numId="6" w16cid:durableId="1685858330">
    <w:abstractNumId w:val="1"/>
  </w:num>
  <w:num w:numId="7" w16cid:durableId="596642004">
    <w:abstractNumId w:val="4"/>
  </w:num>
  <w:num w:numId="8" w16cid:durableId="1586451511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efaultTableStyle w:val="GridTable4-Accent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158"/>
    <w:rsid w:val="0000000A"/>
    <w:rsid w:val="00001B76"/>
    <w:rsid w:val="00004487"/>
    <w:rsid w:val="0000751C"/>
    <w:rsid w:val="00016762"/>
    <w:rsid w:val="00023D01"/>
    <w:rsid w:val="00026CD4"/>
    <w:rsid w:val="0003544A"/>
    <w:rsid w:val="00047E4F"/>
    <w:rsid w:val="00050F96"/>
    <w:rsid w:val="00054976"/>
    <w:rsid w:val="00055121"/>
    <w:rsid w:val="000653E5"/>
    <w:rsid w:val="0007004D"/>
    <w:rsid w:val="00073E45"/>
    <w:rsid w:val="00074B05"/>
    <w:rsid w:val="000773A7"/>
    <w:rsid w:val="00077FD2"/>
    <w:rsid w:val="00081822"/>
    <w:rsid w:val="00094B99"/>
    <w:rsid w:val="000A17EE"/>
    <w:rsid w:val="000A3E15"/>
    <w:rsid w:val="000A5E57"/>
    <w:rsid w:val="000C51A0"/>
    <w:rsid w:val="000D4C68"/>
    <w:rsid w:val="000E208E"/>
    <w:rsid w:val="000F2717"/>
    <w:rsid w:val="000F3530"/>
    <w:rsid w:val="000F3FF9"/>
    <w:rsid w:val="001103F2"/>
    <w:rsid w:val="00112A02"/>
    <w:rsid w:val="001311AD"/>
    <w:rsid w:val="00133711"/>
    <w:rsid w:val="0014546C"/>
    <w:rsid w:val="00151147"/>
    <w:rsid w:val="00163AD6"/>
    <w:rsid w:val="00177650"/>
    <w:rsid w:val="001778A4"/>
    <w:rsid w:val="00195377"/>
    <w:rsid w:val="001A7462"/>
    <w:rsid w:val="001B4FA5"/>
    <w:rsid w:val="001C29A8"/>
    <w:rsid w:val="001C7A9F"/>
    <w:rsid w:val="001D1F7C"/>
    <w:rsid w:val="001E0BAF"/>
    <w:rsid w:val="00205958"/>
    <w:rsid w:val="0021500D"/>
    <w:rsid w:val="00216CF8"/>
    <w:rsid w:val="00222E99"/>
    <w:rsid w:val="002262CA"/>
    <w:rsid w:val="0024204E"/>
    <w:rsid w:val="00247932"/>
    <w:rsid w:val="00247E0F"/>
    <w:rsid w:val="00255910"/>
    <w:rsid w:val="00261316"/>
    <w:rsid w:val="00283FC4"/>
    <w:rsid w:val="0028504D"/>
    <w:rsid w:val="00295B01"/>
    <w:rsid w:val="002B4496"/>
    <w:rsid w:val="002B73E8"/>
    <w:rsid w:val="002D3C90"/>
    <w:rsid w:val="002D5A7D"/>
    <w:rsid w:val="00300F09"/>
    <w:rsid w:val="00301985"/>
    <w:rsid w:val="003048F7"/>
    <w:rsid w:val="0030689D"/>
    <w:rsid w:val="00311572"/>
    <w:rsid w:val="00314778"/>
    <w:rsid w:val="0032774F"/>
    <w:rsid w:val="00334FA1"/>
    <w:rsid w:val="003375C6"/>
    <w:rsid w:val="00360829"/>
    <w:rsid w:val="00381CDD"/>
    <w:rsid w:val="00382463"/>
    <w:rsid w:val="003841BF"/>
    <w:rsid w:val="00391224"/>
    <w:rsid w:val="00394C40"/>
    <w:rsid w:val="003B51D1"/>
    <w:rsid w:val="003D74BB"/>
    <w:rsid w:val="003D785C"/>
    <w:rsid w:val="003F0CE8"/>
    <w:rsid w:val="003F65C2"/>
    <w:rsid w:val="00415321"/>
    <w:rsid w:val="00417CA9"/>
    <w:rsid w:val="00417EE6"/>
    <w:rsid w:val="00446875"/>
    <w:rsid w:val="00447871"/>
    <w:rsid w:val="00455B4B"/>
    <w:rsid w:val="00473A70"/>
    <w:rsid w:val="0048310C"/>
    <w:rsid w:val="00484846"/>
    <w:rsid w:val="00493F20"/>
    <w:rsid w:val="004A31EA"/>
    <w:rsid w:val="004A626F"/>
    <w:rsid w:val="004B4D18"/>
    <w:rsid w:val="004B7ACE"/>
    <w:rsid w:val="004C32B9"/>
    <w:rsid w:val="004D14E2"/>
    <w:rsid w:val="004E1CD2"/>
    <w:rsid w:val="004E20D8"/>
    <w:rsid w:val="004F370B"/>
    <w:rsid w:val="004F6D85"/>
    <w:rsid w:val="00503963"/>
    <w:rsid w:val="00523ABC"/>
    <w:rsid w:val="005266BE"/>
    <w:rsid w:val="00526B5B"/>
    <w:rsid w:val="00527840"/>
    <w:rsid w:val="0052790A"/>
    <w:rsid w:val="00536F14"/>
    <w:rsid w:val="00537C49"/>
    <w:rsid w:val="00545C88"/>
    <w:rsid w:val="00551371"/>
    <w:rsid w:val="00553C13"/>
    <w:rsid w:val="00560D33"/>
    <w:rsid w:val="00564AFB"/>
    <w:rsid w:val="005721C9"/>
    <w:rsid w:val="005762D2"/>
    <w:rsid w:val="0058339E"/>
    <w:rsid w:val="0058433B"/>
    <w:rsid w:val="00585ABB"/>
    <w:rsid w:val="00586F45"/>
    <w:rsid w:val="00591538"/>
    <w:rsid w:val="0059597F"/>
    <w:rsid w:val="005B0B46"/>
    <w:rsid w:val="005B1FDC"/>
    <w:rsid w:val="005C4AC7"/>
    <w:rsid w:val="005C7084"/>
    <w:rsid w:val="005D39D1"/>
    <w:rsid w:val="005D77FE"/>
    <w:rsid w:val="00610C4E"/>
    <w:rsid w:val="00612E94"/>
    <w:rsid w:val="00615868"/>
    <w:rsid w:val="006164CA"/>
    <w:rsid w:val="006341EA"/>
    <w:rsid w:val="006364C7"/>
    <w:rsid w:val="006371E6"/>
    <w:rsid w:val="006463E8"/>
    <w:rsid w:val="00651D68"/>
    <w:rsid w:val="0065599F"/>
    <w:rsid w:val="00662897"/>
    <w:rsid w:val="00671158"/>
    <w:rsid w:val="006753C5"/>
    <w:rsid w:val="00676143"/>
    <w:rsid w:val="006873AE"/>
    <w:rsid w:val="00690129"/>
    <w:rsid w:val="00693C73"/>
    <w:rsid w:val="0069484A"/>
    <w:rsid w:val="006B0C00"/>
    <w:rsid w:val="006B255C"/>
    <w:rsid w:val="006B5B98"/>
    <w:rsid w:val="006E64D6"/>
    <w:rsid w:val="00704F79"/>
    <w:rsid w:val="0070561F"/>
    <w:rsid w:val="00707769"/>
    <w:rsid w:val="00707E17"/>
    <w:rsid w:val="0071305E"/>
    <w:rsid w:val="007150F5"/>
    <w:rsid w:val="007170E5"/>
    <w:rsid w:val="007239A9"/>
    <w:rsid w:val="007275F3"/>
    <w:rsid w:val="00733404"/>
    <w:rsid w:val="00761F24"/>
    <w:rsid w:val="00764184"/>
    <w:rsid w:val="00764621"/>
    <w:rsid w:val="00790E52"/>
    <w:rsid w:val="007A3B0A"/>
    <w:rsid w:val="007B02BF"/>
    <w:rsid w:val="007B17C3"/>
    <w:rsid w:val="007B63EA"/>
    <w:rsid w:val="007B7B3F"/>
    <w:rsid w:val="007C385A"/>
    <w:rsid w:val="007E18D0"/>
    <w:rsid w:val="007E1D74"/>
    <w:rsid w:val="007E3EDD"/>
    <w:rsid w:val="007F3AFD"/>
    <w:rsid w:val="007F7CC2"/>
    <w:rsid w:val="008073B8"/>
    <w:rsid w:val="00811570"/>
    <w:rsid w:val="00814552"/>
    <w:rsid w:val="00821A4B"/>
    <w:rsid w:val="0082756D"/>
    <w:rsid w:val="00844D06"/>
    <w:rsid w:val="00856C91"/>
    <w:rsid w:val="0086497F"/>
    <w:rsid w:val="00864BFD"/>
    <w:rsid w:val="00887BA8"/>
    <w:rsid w:val="00891399"/>
    <w:rsid w:val="008A6515"/>
    <w:rsid w:val="008B7302"/>
    <w:rsid w:val="008C7C87"/>
    <w:rsid w:val="008D0030"/>
    <w:rsid w:val="008D4325"/>
    <w:rsid w:val="008E7292"/>
    <w:rsid w:val="008F3E57"/>
    <w:rsid w:val="008F7356"/>
    <w:rsid w:val="008F7B50"/>
    <w:rsid w:val="00903E6F"/>
    <w:rsid w:val="00916912"/>
    <w:rsid w:val="0092371A"/>
    <w:rsid w:val="009377B5"/>
    <w:rsid w:val="0094488F"/>
    <w:rsid w:val="00945B70"/>
    <w:rsid w:val="00947202"/>
    <w:rsid w:val="00950E5D"/>
    <w:rsid w:val="00956DBA"/>
    <w:rsid w:val="0096018E"/>
    <w:rsid w:val="009667A0"/>
    <w:rsid w:val="00981225"/>
    <w:rsid w:val="00991306"/>
    <w:rsid w:val="00994E15"/>
    <w:rsid w:val="009B048C"/>
    <w:rsid w:val="009B2D67"/>
    <w:rsid w:val="009B5A5F"/>
    <w:rsid w:val="009C0BB4"/>
    <w:rsid w:val="009C0C7D"/>
    <w:rsid w:val="009C3FC7"/>
    <w:rsid w:val="009C7302"/>
    <w:rsid w:val="009D035D"/>
    <w:rsid w:val="009E2426"/>
    <w:rsid w:val="009E506A"/>
    <w:rsid w:val="009E6514"/>
    <w:rsid w:val="009F2375"/>
    <w:rsid w:val="009F3D6F"/>
    <w:rsid w:val="00A106A0"/>
    <w:rsid w:val="00A204D2"/>
    <w:rsid w:val="00A2373C"/>
    <w:rsid w:val="00A248E9"/>
    <w:rsid w:val="00A26673"/>
    <w:rsid w:val="00A3240A"/>
    <w:rsid w:val="00A40CF1"/>
    <w:rsid w:val="00A44F5A"/>
    <w:rsid w:val="00A47BF1"/>
    <w:rsid w:val="00A72EF8"/>
    <w:rsid w:val="00A808C0"/>
    <w:rsid w:val="00A932ED"/>
    <w:rsid w:val="00A95082"/>
    <w:rsid w:val="00A9577F"/>
    <w:rsid w:val="00AA6935"/>
    <w:rsid w:val="00AB162A"/>
    <w:rsid w:val="00AC38F8"/>
    <w:rsid w:val="00AD445F"/>
    <w:rsid w:val="00AD68CF"/>
    <w:rsid w:val="00AE0487"/>
    <w:rsid w:val="00AE3A6B"/>
    <w:rsid w:val="00AE68AE"/>
    <w:rsid w:val="00AF3481"/>
    <w:rsid w:val="00B010FE"/>
    <w:rsid w:val="00B040CA"/>
    <w:rsid w:val="00B12C50"/>
    <w:rsid w:val="00B254A3"/>
    <w:rsid w:val="00B31D8D"/>
    <w:rsid w:val="00B342F0"/>
    <w:rsid w:val="00B3452C"/>
    <w:rsid w:val="00B40CFA"/>
    <w:rsid w:val="00B43E46"/>
    <w:rsid w:val="00B45542"/>
    <w:rsid w:val="00B46272"/>
    <w:rsid w:val="00B50BA9"/>
    <w:rsid w:val="00B51B93"/>
    <w:rsid w:val="00B67629"/>
    <w:rsid w:val="00B76F5D"/>
    <w:rsid w:val="00B8204F"/>
    <w:rsid w:val="00B879E4"/>
    <w:rsid w:val="00B90C69"/>
    <w:rsid w:val="00B96817"/>
    <w:rsid w:val="00BA0D36"/>
    <w:rsid w:val="00BA1608"/>
    <w:rsid w:val="00BB0C5B"/>
    <w:rsid w:val="00BB1A2F"/>
    <w:rsid w:val="00BC0552"/>
    <w:rsid w:val="00BC5345"/>
    <w:rsid w:val="00BC59CB"/>
    <w:rsid w:val="00BF7D33"/>
    <w:rsid w:val="00C017DD"/>
    <w:rsid w:val="00C01CD6"/>
    <w:rsid w:val="00C02438"/>
    <w:rsid w:val="00C10625"/>
    <w:rsid w:val="00C1175E"/>
    <w:rsid w:val="00C15786"/>
    <w:rsid w:val="00C25AF1"/>
    <w:rsid w:val="00C35503"/>
    <w:rsid w:val="00C447B5"/>
    <w:rsid w:val="00C47646"/>
    <w:rsid w:val="00C81F61"/>
    <w:rsid w:val="00C95DBA"/>
    <w:rsid w:val="00CB67B5"/>
    <w:rsid w:val="00CB7357"/>
    <w:rsid w:val="00CD0A21"/>
    <w:rsid w:val="00CD5905"/>
    <w:rsid w:val="00CF5177"/>
    <w:rsid w:val="00CF63F2"/>
    <w:rsid w:val="00D2404B"/>
    <w:rsid w:val="00D260B6"/>
    <w:rsid w:val="00D279A9"/>
    <w:rsid w:val="00D36674"/>
    <w:rsid w:val="00D43A8D"/>
    <w:rsid w:val="00D44405"/>
    <w:rsid w:val="00D509A5"/>
    <w:rsid w:val="00D62D80"/>
    <w:rsid w:val="00D65042"/>
    <w:rsid w:val="00D67D2D"/>
    <w:rsid w:val="00D74BF5"/>
    <w:rsid w:val="00D75B48"/>
    <w:rsid w:val="00D766B4"/>
    <w:rsid w:val="00D80CEC"/>
    <w:rsid w:val="00D85EE7"/>
    <w:rsid w:val="00D865DB"/>
    <w:rsid w:val="00D92035"/>
    <w:rsid w:val="00DA1E27"/>
    <w:rsid w:val="00DB6D22"/>
    <w:rsid w:val="00DC0C9C"/>
    <w:rsid w:val="00DC0E8E"/>
    <w:rsid w:val="00DC39F5"/>
    <w:rsid w:val="00DE0E6A"/>
    <w:rsid w:val="00DF30AB"/>
    <w:rsid w:val="00E14771"/>
    <w:rsid w:val="00E276F4"/>
    <w:rsid w:val="00E307DD"/>
    <w:rsid w:val="00E40663"/>
    <w:rsid w:val="00E44078"/>
    <w:rsid w:val="00E446BF"/>
    <w:rsid w:val="00E530CB"/>
    <w:rsid w:val="00E56B89"/>
    <w:rsid w:val="00E61353"/>
    <w:rsid w:val="00E850A1"/>
    <w:rsid w:val="00E91E15"/>
    <w:rsid w:val="00E955FC"/>
    <w:rsid w:val="00EA5762"/>
    <w:rsid w:val="00EA6AF9"/>
    <w:rsid w:val="00EB4BCF"/>
    <w:rsid w:val="00EF363D"/>
    <w:rsid w:val="00EF583A"/>
    <w:rsid w:val="00F00EDF"/>
    <w:rsid w:val="00F02AFD"/>
    <w:rsid w:val="00F0767A"/>
    <w:rsid w:val="00F1782F"/>
    <w:rsid w:val="00F23798"/>
    <w:rsid w:val="00F24993"/>
    <w:rsid w:val="00F36F6D"/>
    <w:rsid w:val="00F40539"/>
    <w:rsid w:val="00F4545A"/>
    <w:rsid w:val="00F52C73"/>
    <w:rsid w:val="00F53662"/>
    <w:rsid w:val="00F53701"/>
    <w:rsid w:val="00F60DE6"/>
    <w:rsid w:val="00F64D38"/>
    <w:rsid w:val="00F738C8"/>
    <w:rsid w:val="00F74EE9"/>
    <w:rsid w:val="00F774EE"/>
    <w:rsid w:val="00F947D9"/>
    <w:rsid w:val="00FB273A"/>
    <w:rsid w:val="00FB3C6E"/>
    <w:rsid w:val="00FC3985"/>
    <w:rsid w:val="00FD4970"/>
    <w:rsid w:val="00FE3032"/>
    <w:rsid w:val="0116B6A9"/>
    <w:rsid w:val="06A01BF6"/>
    <w:rsid w:val="08CAB954"/>
    <w:rsid w:val="30970449"/>
    <w:rsid w:val="51D92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335E4C"/>
  <w15:chartTrackingRefBased/>
  <w15:docId w15:val="{1DAE5D16-FF98-E34D-9937-10C4E2CCE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color w:val="050505" w:themeColor="text1"/>
        <w:sz w:val="22"/>
        <w:szCs w:val="22"/>
        <w:lang w:val="en-US" w:eastAsia="en-US" w:bidi="ar-SA"/>
      </w:rPr>
    </w:rPrDefault>
    <w:pPrDefault>
      <w:pPr>
        <w:spacing w:line="312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E68AE"/>
  </w:style>
  <w:style w:type="paragraph" w:styleId="Heading1">
    <w:name w:val="heading 1"/>
    <w:basedOn w:val="Normal"/>
    <w:next w:val="Normal"/>
    <w:link w:val="Heading1Char"/>
    <w:uiPriority w:val="9"/>
    <w:qFormat/>
    <w:rsid w:val="00B879E4"/>
    <w:pPr>
      <w:spacing w:line="276" w:lineRule="auto"/>
      <w:outlineLvl w:val="0"/>
    </w:pPr>
    <w:rPr>
      <w:rFonts w:ascii="Times New Roman" w:hAnsi="Times New Roman" w:cs="Times New Roman"/>
      <w:color w:val="023A57" w:themeColor="background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9E4"/>
    <w:pPr>
      <w:spacing w:line="360" w:lineRule="auto"/>
      <w:outlineLvl w:val="1"/>
    </w:pPr>
    <w:rPr>
      <w:rFonts w:ascii="Times New Roman" w:hAnsi="Times New Roman" w:cs="Times New Roman"/>
      <w:color w:val="009CC7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79E4"/>
    <w:pPr>
      <w:spacing w:line="360" w:lineRule="auto"/>
      <w:outlineLvl w:val="2"/>
    </w:pPr>
    <w:rPr>
      <w:rFonts w:ascii="Times New Roman" w:hAnsi="Times New Roman" w:cs="Times New Roman"/>
      <w:b/>
      <w:bCs/>
      <w:color w:val="023A57" w:themeColor="background2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79E4"/>
    <w:pPr>
      <w:spacing w:line="360" w:lineRule="auto"/>
      <w:outlineLvl w:val="3"/>
    </w:pPr>
    <w:rPr>
      <w:rFonts w:ascii="Times New Roman" w:hAnsi="Times New Roman" w:cs="Times New Roman"/>
      <w:color w:val="023A57" w:themeColor="background2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C0C9C"/>
    <w:pPr>
      <w:spacing w:line="360" w:lineRule="auto"/>
      <w:outlineLvl w:val="4"/>
    </w:pPr>
    <w:rPr>
      <w:rFonts w:ascii="Times New Roman" w:hAnsi="Times New Roman" w:cs="Times New Roman"/>
      <w:b/>
      <w:color w:val="5C9247" w:themeColor="accent5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C0C9C"/>
    <w:pPr>
      <w:spacing w:line="360" w:lineRule="auto"/>
      <w:outlineLvl w:val="5"/>
    </w:pPr>
    <w:rPr>
      <w:rFonts w:ascii="Times New Roman" w:hAnsi="Times New Roman" w:cs="Times New Roman"/>
      <w:b/>
      <w:bCs/>
      <w:color w:val="023A57" w:themeColor="background2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295B01"/>
    <w:pPr>
      <w:keepNext/>
      <w:keepLines/>
      <w:spacing w:before="40"/>
      <w:outlineLvl w:val="6"/>
    </w:pPr>
    <w:rPr>
      <w:rFonts w:eastAsiaTheme="majorEastAsia" w:cstheme="majorBidi"/>
      <w:i/>
      <w:iCs/>
      <w:color w:val="004D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7B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7BA8"/>
    <w:rPr>
      <w:rFonts w:ascii="Arial" w:hAnsi="Arial"/>
      <w:sz w:val="18"/>
    </w:rPr>
  </w:style>
  <w:style w:type="paragraph" w:styleId="Footer">
    <w:name w:val="footer"/>
    <w:basedOn w:val="Normal"/>
    <w:link w:val="FooterChar"/>
    <w:uiPriority w:val="99"/>
    <w:unhideWhenUsed/>
    <w:rsid w:val="00887B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7BA8"/>
    <w:rPr>
      <w:rFonts w:ascii="Arial" w:hAnsi="Arial"/>
      <w:sz w:val="18"/>
    </w:rPr>
  </w:style>
  <w:style w:type="character" w:styleId="Hyperlink">
    <w:name w:val="Hyperlink"/>
    <w:uiPriority w:val="99"/>
    <w:unhideWhenUsed/>
    <w:rsid w:val="003D785C"/>
    <w:rPr>
      <w:rFonts w:ascii="Arial" w:hAnsi="Arial" w:cs="Arial"/>
      <w:color w:val="009CC7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4496"/>
    <w:rPr>
      <w:rFonts w:ascii="Arial" w:hAnsi="Arial"/>
      <w:color w:val="605E5C"/>
      <w:sz w:val="18"/>
      <w:shd w:val="clear" w:color="auto" w:fill="E1DFDD"/>
    </w:rPr>
  </w:style>
  <w:style w:type="table" w:styleId="TableGrid">
    <w:name w:val="Table Grid"/>
    <w:basedOn w:val="TableNormal"/>
    <w:uiPriority w:val="39"/>
    <w:rsid w:val="002059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205958"/>
    <w:tblPr>
      <w:tblStyleRowBandSize w:val="1"/>
      <w:tblStyleColBandSize w:val="1"/>
      <w:tblBorders>
        <w:top w:val="single" w:sz="4" w:space="0" w:color="44D6FF" w:themeColor="accent1" w:themeTint="99"/>
        <w:left w:val="single" w:sz="4" w:space="0" w:color="44D6FF" w:themeColor="accent1" w:themeTint="99"/>
        <w:bottom w:val="single" w:sz="4" w:space="0" w:color="44D6FF" w:themeColor="accent1" w:themeTint="99"/>
        <w:right w:val="single" w:sz="4" w:space="0" w:color="44D6FF" w:themeColor="accent1" w:themeTint="99"/>
        <w:insideH w:val="single" w:sz="4" w:space="0" w:color="44D6FF" w:themeColor="accent1" w:themeTint="99"/>
        <w:insideV w:val="single" w:sz="4" w:space="0" w:color="44D6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CC7" w:themeColor="accent1"/>
          <w:left w:val="single" w:sz="4" w:space="0" w:color="009CC7" w:themeColor="accent1"/>
          <w:bottom w:val="single" w:sz="4" w:space="0" w:color="009CC7" w:themeColor="accent1"/>
          <w:right w:val="single" w:sz="4" w:space="0" w:color="009CC7" w:themeColor="accent1"/>
          <w:insideH w:val="nil"/>
          <w:insideV w:val="nil"/>
        </w:tcBorders>
        <w:shd w:val="clear" w:color="auto" w:fill="009CC7" w:themeFill="accent1"/>
      </w:tcPr>
    </w:tblStylePr>
    <w:tblStylePr w:type="lastRow">
      <w:rPr>
        <w:b/>
        <w:bCs/>
      </w:rPr>
      <w:tblPr/>
      <w:tcPr>
        <w:tcBorders>
          <w:top w:val="double" w:sz="4" w:space="0" w:color="009CC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F1FF" w:themeFill="accent1" w:themeFillTint="33"/>
      </w:tcPr>
    </w:tblStylePr>
    <w:tblStylePr w:type="band1Horz">
      <w:tblPr/>
      <w:tcPr>
        <w:shd w:val="clear" w:color="auto" w:fill="C0F1FF" w:themeFill="accent1" w:themeFillTint="33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B76F5D"/>
    <w:rPr>
      <w:rFonts w:ascii="Arial" w:hAnsi="Arial"/>
      <w:sz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50F96"/>
    <w:rPr>
      <w:rFonts w:ascii="Arial" w:hAnsi="Arial"/>
      <w:color w:val="954F72" w:themeColor="followedHyperlink"/>
      <w:sz w:val="18"/>
      <w:u w:val="single"/>
    </w:rPr>
  </w:style>
  <w:style w:type="table" w:styleId="GridTable4-Accent2">
    <w:name w:val="Grid Table 4 Accent 2"/>
    <w:basedOn w:val="TableNormal"/>
    <w:uiPriority w:val="49"/>
    <w:rsid w:val="004B7ACE"/>
    <w:tblPr>
      <w:tblStyleRowBandSize w:val="1"/>
      <w:tblStyleColBandSize w:val="1"/>
      <w:tblBorders>
        <w:top w:val="single" w:sz="4" w:space="0" w:color="58B4E5" w:themeColor="accent2" w:themeTint="99"/>
        <w:left w:val="single" w:sz="4" w:space="0" w:color="58B4E5" w:themeColor="accent2" w:themeTint="99"/>
        <w:bottom w:val="single" w:sz="4" w:space="0" w:color="58B4E5" w:themeColor="accent2" w:themeTint="99"/>
        <w:right w:val="single" w:sz="4" w:space="0" w:color="58B4E5" w:themeColor="accent2" w:themeTint="99"/>
        <w:insideH w:val="single" w:sz="4" w:space="0" w:color="58B4E5" w:themeColor="accent2" w:themeTint="99"/>
        <w:insideV w:val="single" w:sz="4" w:space="0" w:color="58B4E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75A5" w:themeColor="accent2"/>
          <w:left w:val="single" w:sz="4" w:space="0" w:color="1975A5" w:themeColor="accent2"/>
          <w:bottom w:val="single" w:sz="4" w:space="0" w:color="1975A5" w:themeColor="accent2"/>
          <w:right w:val="single" w:sz="4" w:space="0" w:color="1975A5" w:themeColor="accent2"/>
          <w:insideH w:val="nil"/>
          <w:insideV w:val="nil"/>
        </w:tcBorders>
        <w:shd w:val="clear" w:color="auto" w:fill="1975A5" w:themeFill="accent2"/>
      </w:tcPr>
    </w:tblStylePr>
    <w:tblStylePr w:type="lastRow">
      <w:rPr>
        <w:b/>
        <w:bCs/>
      </w:rPr>
      <w:tblPr/>
      <w:tcPr>
        <w:tcBorders>
          <w:top w:val="double" w:sz="4" w:space="0" w:color="1975A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6F6" w:themeFill="accent2" w:themeFillTint="33"/>
      </w:tcPr>
    </w:tblStylePr>
    <w:tblStylePr w:type="band1Horz">
      <w:tblPr/>
      <w:tcPr>
        <w:shd w:val="clear" w:color="auto" w:fill="C7E6F6" w:themeFill="accent2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879E4"/>
    <w:rPr>
      <w:rFonts w:ascii="Times New Roman" w:hAnsi="Times New Roman" w:cs="Times New Roman"/>
      <w:color w:val="023A57" w:themeColor="background2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879E4"/>
    <w:rPr>
      <w:rFonts w:ascii="Times New Roman" w:hAnsi="Times New Roman" w:cs="Times New Roman"/>
      <w:color w:val="009CC7" w:themeColor="accent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B879E4"/>
    <w:rPr>
      <w:rFonts w:ascii="Times New Roman" w:hAnsi="Times New Roman" w:cs="Times New Roman"/>
      <w:b/>
      <w:bCs/>
      <w:color w:val="023A57" w:themeColor="background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B879E4"/>
    <w:rPr>
      <w:rFonts w:ascii="Times New Roman" w:hAnsi="Times New Roman" w:cs="Times New Roman"/>
      <w:color w:val="023A57" w:themeColor="background2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C0C9C"/>
    <w:rPr>
      <w:rFonts w:ascii="Times New Roman" w:hAnsi="Times New Roman" w:cs="Times New Roman"/>
      <w:b/>
      <w:color w:val="5C9247" w:themeColor="accent5"/>
    </w:rPr>
  </w:style>
  <w:style w:type="character" w:customStyle="1" w:styleId="Heading6Char">
    <w:name w:val="Heading 6 Char"/>
    <w:basedOn w:val="DefaultParagraphFont"/>
    <w:link w:val="Heading6"/>
    <w:uiPriority w:val="9"/>
    <w:rsid w:val="00DC0C9C"/>
    <w:rPr>
      <w:rFonts w:ascii="Times New Roman" w:hAnsi="Times New Roman" w:cs="Times New Roman"/>
      <w:b/>
      <w:bCs/>
      <w:color w:val="023A57" w:themeColor="background2"/>
      <w:spacing w:val="20"/>
    </w:rPr>
  </w:style>
  <w:style w:type="table" w:styleId="GridTable4-Accent4">
    <w:name w:val="Grid Table 4 Accent 4"/>
    <w:aliases w:val="RetireeFirst Table"/>
    <w:basedOn w:val="TableGrid"/>
    <w:uiPriority w:val="49"/>
    <w:rsid w:val="007B7B3F"/>
    <w:rPr>
      <w:rFonts w:ascii="Times New Roman" w:hAnsi="Times New Roman"/>
      <w:sz w:val="21"/>
    </w:rPr>
    <w:tblPr>
      <w:tblStyleRowBandSize w:val="1"/>
      <w:tblStyleColBandSize w:val="1"/>
      <w:tblBorders>
        <w:top w:val="single" w:sz="4" w:space="0" w:color="E7E7E7" w:themeColor="accent4" w:themeTint="99"/>
        <w:left w:val="single" w:sz="4" w:space="0" w:color="E7E7E7" w:themeColor="accent4" w:themeTint="99"/>
        <w:bottom w:val="single" w:sz="4" w:space="0" w:color="E7E7E7" w:themeColor="accent4" w:themeTint="99"/>
        <w:right w:val="single" w:sz="4" w:space="0" w:color="E7E7E7" w:themeColor="accent4" w:themeTint="99"/>
        <w:insideH w:val="single" w:sz="4" w:space="0" w:color="E7E7E7" w:themeColor="accent4" w:themeTint="99"/>
        <w:insideV w:val="single" w:sz="4" w:space="0" w:color="E7E7E7" w:themeColor="accent4" w:themeTint="99"/>
      </w:tblBorders>
    </w:tblPr>
    <w:tcPr>
      <w:tcMar>
        <w:top w:w="72" w:type="dxa"/>
        <w:left w:w="115" w:type="dxa"/>
        <w:bottom w:w="72" w:type="dxa"/>
        <w:right w:w="115" w:type="dxa"/>
      </w:tcMar>
    </w:tcPr>
    <w:tblStylePr w:type="firstRow">
      <w:rPr>
        <w:rFonts w:ascii="Times New Roman" w:hAnsi="Times New Roman"/>
        <w:b/>
        <w:bCs/>
        <w:color w:val="FFFFFF" w:themeColor="background1"/>
        <w:sz w:val="22"/>
      </w:rPr>
      <w:tblPr/>
      <w:tcPr>
        <w:shd w:val="clear" w:color="auto" w:fill="023A57" w:themeFill="background2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D8D8D8" w:themeColor="accent4"/>
        </w:tcBorders>
      </w:tcPr>
    </w:tblStylePr>
    <w:tblStylePr w:type="firstCol">
      <w:rPr>
        <w:rFonts w:ascii="Arial" w:hAnsi="Arial"/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7F7" w:themeFill="accent4" w:themeFillTint="33"/>
      </w:tcPr>
    </w:tblStylePr>
    <w:tblStylePr w:type="band1Horz">
      <w:rPr>
        <w:rFonts w:ascii="Arial" w:hAnsi="Arial"/>
        <w:sz w:val="20"/>
      </w:rPr>
      <w:tblPr/>
      <w:tcPr>
        <w:shd w:val="clear" w:color="auto" w:fill="F7F7F7" w:themeFill="accent4" w:themeFillTint="33"/>
      </w:tcPr>
    </w:tblStylePr>
    <w:tblStylePr w:type="band2Horz">
      <w:rPr>
        <w:rFonts w:ascii="Arial" w:hAnsi="Arial"/>
        <w:sz w:val="20"/>
      </w:rPr>
      <w:tblPr/>
      <w:tcPr>
        <w:shd w:val="clear" w:color="auto" w:fill="FFFFFF" w:themeFill="background1"/>
      </w:tcPr>
    </w:tblStylePr>
    <w:tblStylePr w:type="nwCell">
      <w:rPr>
        <w:rFonts w:ascii="Times New Roman" w:hAnsi="Times New Roman"/>
        <w:b/>
        <w:sz w:val="22"/>
      </w:rPr>
    </w:tblStylePr>
  </w:style>
  <w:style w:type="paragraph" w:customStyle="1" w:styleId="BulletStyle1">
    <w:name w:val="Bullet Style 1"/>
    <w:basedOn w:val="Normal"/>
    <w:rsid w:val="00DC0C9C"/>
    <w:pPr>
      <w:numPr>
        <w:numId w:val="1"/>
      </w:numPr>
      <w:spacing w:line="360" w:lineRule="auto"/>
    </w:pPr>
    <w:rPr>
      <w:sz w:val="24"/>
      <w:szCs w:val="24"/>
    </w:rPr>
  </w:style>
  <w:style w:type="paragraph" w:customStyle="1" w:styleId="BulletStyle2">
    <w:name w:val="Bullet Style 2"/>
    <w:basedOn w:val="BulletStyle1"/>
    <w:next w:val="Normal"/>
    <w:rsid w:val="00DC0C9C"/>
    <w:pPr>
      <w:numPr>
        <w:ilvl w:val="1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887BA8"/>
    <w:rPr>
      <w:rFonts w:ascii="Times New Roman" w:hAnsi="Times New Roman" w:cs="Times New Roman"/>
      <w:b/>
      <w:bCs/>
      <w:color w:val="023A57" w:themeColor="background2"/>
      <w:sz w:val="90"/>
      <w:szCs w:val="90"/>
    </w:rPr>
  </w:style>
  <w:style w:type="character" w:customStyle="1" w:styleId="TitleChar">
    <w:name w:val="Title Char"/>
    <w:basedOn w:val="DefaultParagraphFont"/>
    <w:link w:val="Title"/>
    <w:uiPriority w:val="10"/>
    <w:rsid w:val="00887BA8"/>
    <w:rPr>
      <w:rFonts w:ascii="Times New Roman" w:hAnsi="Times New Roman" w:cs="Times New Roman"/>
      <w:b/>
      <w:bCs/>
      <w:color w:val="023A57" w:themeColor="background2"/>
      <w:sz w:val="90"/>
      <w:szCs w:val="9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79E4"/>
    <w:pPr>
      <w:spacing w:line="276" w:lineRule="auto"/>
    </w:pPr>
    <w:rPr>
      <w:rFonts w:ascii="Times New Roman" w:hAnsi="Times New Roman" w:cs="Times New Roman"/>
      <w:color w:val="009CC7" w:themeColor="accent1"/>
      <w:sz w:val="50"/>
      <w:szCs w:val="50"/>
    </w:rPr>
  </w:style>
  <w:style w:type="character" w:customStyle="1" w:styleId="SubtitleChar">
    <w:name w:val="Subtitle Char"/>
    <w:basedOn w:val="DefaultParagraphFont"/>
    <w:link w:val="Subtitle"/>
    <w:uiPriority w:val="11"/>
    <w:rsid w:val="00B879E4"/>
    <w:rPr>
      <w:rFonts w:ascii="Times New Roman" w:hAnsi="Times New Roman" w:cs="Times New Roman"/>
      <w:color w:val="009CC7" w:themeColor="accent1"/>
      <w:sz w:val="50"/>
      <w:szCs w:val="50"/>
    </w:rPr>
  </w:style>
  <w:style w:type="paragraph" w:customStyle="1" w:styleId="Contact">
    <w:name w:val="Contact"/>
    <w:basedOn w:val="Normal"/>
    <w:qFormat/>
    <w:rsid w:val="00887BA8"/>
    <w:pPr>
      <w:spacing w:line="276" w:lineRule="auto"/>
    </w:pPr>
    <w:rPr>
      <w:color w:val="023A57" w:themeColor="background2"/>
    </w:rPr>
  </w:style>
  <w:style w:type="paragraph" w:customStyle="1" w:styleId="EmployeeName">
    <w:name w:val="Employee Name"/>
    <w:basedOn w:val="Normal"/>
    <w:qFormat/>
    <w:rsid w:val="00B879E4"/>
    <w:pPr>
      <w:spacing w:line="276" w:lineRule="auto"/>
    </w:pPr>
    <w:rPr>
      <w:rFonts w:ascii="Times New Roman" w:hAnsi="Times New Roman" w:cs="Times New Roman"/>
      <w:color w:val="009CC7" w:themeColor="accent1"/>
      <w:sz w:val="32"/>
      <w:szCs w:val="32"/>
    </w:rPr>
  </w:style>
  <w:style w:type="paragraph" w:customStyle="1" w:styleId="BodyforMembers12pt">
    <w:name w:val="Body for Members 12pt"/>
    <w:basedOn w:val="Normal"/>
    <w:qFormat/>
    <w:rsid w:val="00DC0C9C"/>
    <w:rPr>
      <w:sz w:val="24"/>
    </w:rPr>
  </w:style>
  <w:style w:type="paragraph" w:customStyle="1" w:styleId="BulletStyle3">
    <w:name w:val="Bullet Style 3"/>
    <w:basedOn w:val="BulletStyle1"/>
    <w:next w:val="Normal"/>
    <w:rsid w:val="00DC0C9C"/>
    <w:pPr>
      <w:numPr>
        <w:ilvl w:val="2"/>
        <w:numId w:val="2"/>
      </w:numPr>
    </w:pPr>
  </w:style>
  <w:style w:type="table" w:styleId="GridTable4-Accent5">
    <w:name w:val="Grid Table 4 Accent 5"/>
    <w:basedOn w:val="TableNormal"/>
    <w:uiPriority w:val="49"/>
    <w:rsid w:val="00B879E4"/>
    <w:tblPr>
      <w:tblStyleRowBandSize w:val="1"/>
      <w:tblStyleColBandSize w:val="1"/>
      <w:tblBorders>
        <w:top w:val="single" w:sz="4" w:space="0" w:color="99C588" w:themeColor="accent5" w:themeTint="99"/>
        <w:left w:val="single" w:sz="4" w:space="0" w:color="99C588" w:themeColor="accent5" w:themeTint="99"/>
        <w:bottom w:val="single" w:sz="4" w:space="0" w:color="99C588" w:themeColor="accent5" w:themeTint="99"/>
        <w:right w:val="single" w:sz="4" w:space="0" w:color="99C588" w:themeColor="accent5" w:themeTint="99"/>
        <w:insideH w:val="single" w:sz="4" w:space="0" w:color="99C588" w:themeColor="accent5" w:themeTint="99"/>
        <w:insideV w:val="single" w:sz="4" w:space="0" w:color="99C58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C9247" w:themeColor="accent5"/>
          <w:left w:val="single" w:sz="4" w:space="0" w:color="5C9247" w:themeColor="accent5"/>
          <w:bottom w:val="single" w:sz="4" w:space="0" w:color="5C9247" w:themeColor="accent5"/>
          <w:right w:val="single" w:sz="4" w:space="0" w:color="5C9247" w:themeColor="accent5"/>
          <w:insideH w:val="nil"/>
          <w:insideV w:val="nil"/>
        </w:tcBorders>
        <w:shd w:val="clear" w:color="auto" w:fill="5C9247" w:themeFill="accent5"/>
      </w:tcPr>
    </w:tblStylePr>
    <w:tblStylePr w:type="lastRow">
      <w:rPr>
        <w:b/>
        <w:bCs/>
      </w:rPr>
      <w:tblPr/>
      <w:tcPr>
        <w:tcBorders>
          <w:top w:val="double" w:sz="4" w:space="0" w:color="5C924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BD7" w:themeFill="accent5" w:themeFillTint="33"/>
      </w:tcPr>
    </w:tblStylePr>
    <w:tblStylePr w:type="band1Horz">
      <w:tblPr/>
      <w:tcPr>
        <w:shd w:val="clear" w:color="auto" w:fill="DDEBD7" w:themeFill="accent5" w:themeFillTint="33"/>
      </w:tcPr>
    </w:tblStylePr>
  </w:style>
  <w:style w:type="character" w:customStyle="1" w:styleId="Heading7Char">
    <w:name w:val="Heading 7 Char"/>
    <w:basedOn w:val="DefaultParagraphFont"/>
    <w:link w:val="Heading7"/>
    <w:uiPriority w:val="9"/>
    <w:semiHidden/>
    <w:rsid w:val="00295B01"/>
    <w:rPr>
      <w:rFonts w:ascii="Arial" w:eastAsiaTheme="majorEastAsia" w:hAnsi="Arial" w:cstheme="majorBidi"/>
      <w:i/>
      <w:iCs/>
      <w:color w:val="004D63" w:themeColor="accent1" w:themeShade="7F"/>
    </w:rPr>
  </w:style>
  <w:style w:type="paragraph" w:customStyle="1" w:styleId="TableBody">
    <w:name w:val="Table Body"/>
    <w:basedOn w:val="Normal"/>
    <w:link w:val="TableBodyChar"/>
    <w:autoRedefine/>
    <w:qFormat/>
    <w:rsid w:val="00DC0C9C"/>
    <w:rPr>
      <w:sz w:val="24"/>
      <w:szCs w:val="24"/>
    </w:rPr>
  </w:style>
  <w:style w:type="paragraph" w:customStyle="1" w:styleId="TableHeaders">
    <w:name w:val="Table Headers"/>
    <w:basedOn w:val="Normal"/>
    <w:next w:val="TableBody"/>
    <w:link w:val="TableHeadersChar"/>
    <w:autoRedefine/>
    <w:qFormat/>
    <w:rsid w:val="00DC0C9C"/>
    <w:rPr>
      <w:rFonts w:ascii="Times New Roman" w:hAnsi="Times New Roman"/>
      <w:color w:val="FFFFFF" w:themeColor="background1"/>
      <w:sz w:val="24"/>
      <w:szCs w:val="24"/>
    </w:rPr>
  </w:style>
  <w:style w:type="table" w:styleId="GridTable5Dark">
    <w:name w:val="Grid Table 5 Dark"/>
    <w:basedOn w:val="TableNormal"/>
    <w:uiPriority w:val="50"/>
    <w:rsid w:val="00DC39F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CDCD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0505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0505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50505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50505" w:themeFill="text1"/>
      </w:tcPr>
    </w:tblStylePr>
    <w:tblStylePr w:type="band1Vert">
      <w:tblPr/>
      <w:tcPr>
        <w:shd w:val="clear" w:color="auto" w:fill="9B9B9B" w:themeFill="text1" w:themeFillTint="66"/>
      </w:tcPr>
    </w:tblStylePr>
    <w:tblStylePr w:type="band1Horz">
      <w:tblPr/>
      <w:tcPr>
        <w:shd w:val="clear" w:color="auto" w:fill="9B9B9B" w:themeFill="text1" w:themeFillTint="66"/>
      </w:tcPr>
    </w:tblStylePr>
  </w:style>
  <w:style w:type="table" w:customStyle="1" w:styleId="Style1">
    <w:name w:val="Style1"/>
    <w:basedOn w:val="TableNormal"/>
    <w:uiPriority w:val="99"/>
    <w:rsid w:val="00DC39F5"/>
    <w:rPr>
      <w:rFonts w:ascii="Times New Roman" w:hAnsi="Times New Roman"/>
    </w:rPr>
    <w:tblPr/>
  </w:style>
  <w:style w:type="character" w:customStyle="1" w:styleId="TableHeadersChar">
    <w:name w:val="Table Headers Char"/>
    <w:basedOn w:val="DefaultParagraphFont"/>
    <w:link w:val="TableHeaders"/>
    <w:rsid w:val="00DC0C9C"/>
    <w:rPr>
      <w:rFonts w:ascii="Times New Roman" w:hAnsi="Times New Roman"/>
      <w:color w:val="FFFFFF" w:themeColor="background1"/>
      <w:sz w:val="24"/>
      <w:szCs w:val="24"/>
    </w:rPr>
  </w:style>
  <w:style w:type="table" w:styleId="GridTable5Dark-Accent5">
    <w:name w:val="Grid Table 5 Dark Accent 5"/>
    <w:basedOn w:val="TableNormal"/>
    <w:uiPriority w:val="50"/>
    <w:rsid w:val="00AA693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BD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C924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C924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C924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C9247" w:themeFill="accent5"/>
      </w:tcPr>
    </w:tblStylePr>
    <w:tblStylePr w:type="band1Vert">
      <w:tblPr/>
      <w:tcPr>
        <w:shd w:val="clear" w:color="auto" w:fill="BBD8B0" w:themeFill="accent5" w:themeFillTint="66"/>
      </w:tcPr>
    </w:tblStylePr>
    <w:tblStylePr w:type="band1Horz">
      <w:tblPr/>
      <w:tcPr>
        <w:shd w:val="clear" w:color="auto" w:fill="BBD8B0" w:themeFill="accent5" w:themeFillTint="66"/>
      </w:tcPr>
    </w:tblStylePr>
  </w:style>
  <w:style w:type="character" w:customStyle="1" w:styleId="TableBodyChar">
    <w:name w:val="Table Body Char"/>
    <w:basedOn w:val="DefaultParagraphFont"/>
    <w:link w:val="TableBody"/>
    <w:rsid w:val="00DC0C9C"/>
    <w:rPr>
      <w:sz w:val="24"/>
      <w:szCs w:val="24"/>
    </w:rPr>
  </w:style>
  <w:style w:type="table" w:customStyle="1" w:styleId="Test">
    <w:name w:val="Test"/>
    <w:basedOn w:val="TableNormal"/>
    <w:uiPriority w:val="99"/>
    <w:rsid w:val="00A204D2"/>
    <w:pPr>
      <w:spacing w:line="240" w:lineRule="auto"/>
    </w:pPr>
    <w:rPr>
      <w:rFonts w:ascii="Times New Roman" w:hAnsi="Times New Roman"/>
    </w:rPr>
    <w:tblPr>
      <w:tblStyleRowBandSize w:val="1"/>
      <w:tblStyleColBandSize w:val="1"/>
      <w:tblBorders>
        <w:top w:val="single" w:sz="2" w:space="0" w:color="FFFFFF" w:themeColor="background1"/>
        <w:left w:val="single" w:sz="2" w:space="0" w:color="FFFFFF" w:themeColor="background1"/>
        <w:bottom w:val="single" w:sz="2" w:space="0" w:color="FFFFFF" w:themeColor="background1"/>
        <w:right w:val="single" w:sz="2" w:space="0" w:color="FFFFFF" w:themeColor="background1"/>
        <w:insideH w:val="single" w:sz="2" w:space="0" w:color="FFFFFF" w:themeColor="background1"/>
        <w:insideV w:val="single" w:sz="2" w:space="0" w:color="FFFFFF" w:themeColor="background1"/>
      </w:tblBorders>
    </w:tblPr>
    <w:tcPr>
      <w:shd w:val="clear" w:color="auto" w:fill="F2F5F5"/>
    </w:tcPr>
    <w:tblStylePr w:type="band2Vert">
      <w:pPr>
        <w:jc w:val="left"/>
      </w:pPr>
      <w:rPr>
        <w:rFonts w:ascii="Times New Roman" w:hAnsi="Times New Roman"/>
        <w:sz w:val="20"/>
      </w:rPr>
      <w:tblPr/>
      <w:tcPr>
        <w:shd w:val="clear" w:color="auto" w:fill="FFFFFF" w:themeFill="background1"/>
        <w:vAlign w:val="center"/>
      </w:tcPr>
    </w:tblStylePr>
    <w:tblStylePr w:type="band1Horz">
      <w:rPr>
        <w:rFonts w:ascii="Times New Roman" w:hAnsi="Times New Roman"/>
        <w:b w:val="0"/>
        <w:i w:val="0"/>
      </w:rPr>
    </w:tblStylePr>
    <w:tblStylePr w:type="band2Horz">
      <w:rPr>
        <w:rFonts w:ascii="Times New Roman" w:hAnsi="Times New Roman"/>
      </w:rPr>
    </w:tblStylePr>
  </w:style>
  <w:style w:type="table" w:customStyle="1" w:styleId="Style2">
    <w:name w:val="Style2"/>
    <w:basedOn w:val="TableNormal"/>
    <w:uiPriority w:val="99"/>
    <w:rsid w:val="00A204D2"/>
    <w:pPr>
      <w:spacing w:line="240" w:lineRule="auto"/>
    </w:pPr>
    <w:rPr>
      <w:rFonts w:ascii="Times New Roman" w:hAnsi="Times New Roman"/>
    </w:rPr>
    <w:tblPr/>
  </w:style>
  <w:style w:type="paragraph" w:styleId="ListParagraph">
    <w:name w:val="List Paragraph"/>
    <w:basedOn w:val="Normal"/>
    <w:link w:val="ListParagraphChar"/>
    <w:uiPriority w:val="34"/>
    <w:qFormat/>
    <w:rsid w:val="0094488F"/>
    <w:pPr>
      <w:spacing w:after="200" w:line="276" w:lineRule="auto"/>
      <w:ind w:left="720"/>
      <w:contextualSpacing/>
    </w:pPr>
    <w:rPr>
      <w:rFonts w:asciiTheme="minorHAnsi" w:hAnsiTheme="minorHAnsi" w:cstheme="minorBidi"/>
      <w:color w:val="auto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530CB"/>
    <w:rPr>
      <w:rFonts w:asciiTheme="minorHAnsi" w:hAnsiTheme="minorHAnsi" w:cstheme="minorBidi"/>
      <w:color w:va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7E1D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E1D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E1D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1D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1D74"/>
    <w:rPr>
      <w:b/>
      <w:bCs/>
      <w:sz w:val="20"/>
      <w:szCs w:val="20"/>
    </w:rPr>
  </w:style>
  <w:style w:type="character" w:customStyle="1" w:styleId="contentpasted0">
    <w:name w:val="contentpasted0"/>
    <w:basedOn w:val="DefaultParagraphFont"/>
    <w:rsid w:val="00B43E46"/>
  </w:style>
  <w:style w:type="table" w:customStyle="1" w:styleId="TableGrid1">
    <w:name w:val="Table Grid1"/>
    <w:basedOn w:val="TableNormal"/>
    <w:next w:val="TableGrid"/>
    <w:uiPriority w:val="39"/>
    <w:rsid w:val="00DA1E27"/>
    <w:pPr>
      <w:spacing w:line="240" w:lineRule="auto"/>
    </w:pPr>
    <w:rPr>
      <w:rFonts w:ascii="Calibri" w:hAnsi="Calibri" w:cs="Times New Roman"/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DB6D2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17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794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72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88103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6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heme1">
  <a:themeElements>
    <a:clrScheme name="Retiree First 1">
      <a:dk1>
        <a:srgbClr val="050505"/>
      </a:dk1>
      <a:lt1>
        <a:srgbClr val="FFFFFF"/>
      </a:lt1>
      <a:dk2>
        <a:srgbClr val="F36C43"/>
      </a:dk2>
      <a:lt2>
        <a:srgbClr val="023A57"/>
      </a:lt2>
      <a:accent1>
        <a:srgbClr val="009CC7"/>
      </a:accent1>
      <a:accent2>
        <a:srgbClr val="1975A5"/>
      </a:accent2>
      <a:accent3>
        <a:srgbClr val="A5A5A5"/>
      </a:accent3>
      <a:accent4>
        <a:srgbClr val="D8D8D8"/>
      </a:accent4>
      <a:accent5>
        <a:srgbClr val="5C9247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Them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eme1" id="{217FF8AA-EF78-9842-95EC-967BDFDB749F}" vid="{7468EC92-4686-EA4E-A1B4-E9BA92620B3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BDC2F8F-C105-524E-9F88-957C44CC0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1073</Words>
  <Characters>5466</Characters>
  <Application>Microsoft Office Word</Application>
  <DocSecurity>0</DocSecurity>
  <Lines>227</Lines>
  <Paragraphs>148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DOUBLE ZERO</vt:lpstr>
    </vt:vector>
  </TitlesOfParts>
  <Company/>
  <LinksUpToDate>false</LinksUpToDate>
  <CharactersWithSpaces>6391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DOUBLE ZERO</dc:title>
  <dc:subject/>
  <dc:creator>Jillian Paul</dc:creator>
  <cp:keywords/>
  <dc:description/>
  <cp:lastModifiedBy>Briana Grayson</cp:lastModifiedBy>
  <cp:revision>3</cp:revision>
  <cp:lastPrinted>2023-09-12T18:00:00Z</cp:lastPrinted>
  <dcterms:created xsi:type="dcterms:W3CDTF">2025-11-21T14:33:00Z</dcterms:created>
  <dcterms:modified xsi:type="dcterms:W3CDTF">2025-11-21T19:43:00Z</dcterms:modified>
</cp:coreProperties>
</file>