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2504A" w14:textId="0575963C" w:rsidR="00920093" w:rsidRPr="00920093" w:rsidRDefault="00FB273A" w:rsidP="00920093">
      <w:pPr>
        <w:pStyle w:val="Heading1"/>
      </w:pPr>
      <w:bookmarkStart w:id="0" w:name="_Hlk142055407"/>
      <w:bookmarkEnd w:id="0"/>
      <w:r w:rsidRPr="00E61353">
        <w:rPr>
          <w:noProof/>
          <w:highlight w:val="cyan"/>
        </w:rPr>
        <w:drawing>
          <wp:anchor distT="0" distB="0" distL="114300" distR="114300" simplePos="0" relativeHeight="251658240" behindDoc="0" locked="0" layoutInCell="1" allowOverlap="1" wp14:anchorId="6310DB28" wp14:editId="49D24B9F">
            <wp:simplePos x="0" y="0"/>
            <wp:positionH relativeFrom="margin">
              <wp:posOffset>5126355</wp:posOffset>
            </wp:positionH>
            <wp:positionV relativeFrom="page">
              <wp:posOffset>1158240</wp:posOffset>
            </wp:positionV>
            <wp:extent cx="1216025" cy="523240"/>
            <wp:effectExtent l="0" t="0" r="3175" b="0"/>
            <wp:wrapSquare wrapText="bothSides"/>
            <wp:docPr id="127860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02217"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6025" cy="523240"/>
                    </a:xfrm>
                    <a:prstGeom prst="rect">
                      <a:avLst/>
                    </a:prstGeom>
                  </pic:spPr>
                </pic:pic>
              </a:graphicData>
            </a:graphic>
            <wp14:sizeRelH relativeFrom="margin">
              <wp14:pctWidth>0</wp14:pctWidth>
            </wp14:sizeRelH>
            <wp14:sizeRelV relativeFrom="margin">
              <wp14:pctHeight>0</wp14:pctHeight>
            </wp14:sizeRelV>
          </wp:anchor>
        </w:drawing>
      </w:r>
      <w:r w:rsidR="00BD1B8C">
        <w:rPr>
          <w:noProof/>
        </w:rPr>
        <w:t>2026</w:t>
      </w:r>
      <w:r w:rsidR="0094488F" w:rsidRPr="00C30623">
        <w:t xml:space="preserve"> – </w:t>
      </w:r>
      <w:r w:rsidR="00BD1B8C">
        <w:t>Palo Alto Unified School District</w:t>
      </w:r>
      <w:r w:rsidR="00B254A3">
        <w:t xml:space="preserve"> </w:t>
      </w:r>
      <w:r w:rsidR="00BB08CD" w:rsidRPr="005F501A">
        <w:t>group supplement to Medicare</w:t>
      </w:r>
      <w:r w:rsidR="00BB08CD">
        <w:rPr>
          <w:rFonts w:ascii="Arial" w:hAnsi="Arial" w:cs="Arial"/>
          <w:sz w:val="24"/>
          <w:szCs w:val="24"/>
        </w:rPr>
        <w:t xml:space="preserve"> </w:t>
      </w:r>
      <w:r w:rsidR="00BB08CD" w:rsidRPr="00BB08CD">
        <w:t>Plan</w:t>
      </w:r>
    </w:p>
    <w:p w14:paraId="54A691C7" w14:textId="1E70D250" w:rsidR="00B254A3" w:rsidRDefault="00BD1B8C" w:rsidP="0094488F">
      <w:pPr>
        <w:pStyle w:val="Heading1"/>
        <w:jc w:val="center"/>
        <w:rPr>
          <w:rStyle w:val="Heading2Char"/>
          <w:sz w:val="48"/>
          <w:szCs w:val="48"/>
        </w:rPr>
      </w:pPr>
      <w:r>
        <w:rPr>
          <w:noProof/>
        </w:rPr>
        <mc:AlternateContent>
          <mc:Choice Requires="wps">
            <w:drawing>
              <wp:anchor distT="45720" distB="45720" distL="114300" distR="114300" simplePos="0" relativeHeight="251661312" behindDoc="0" locked="0" layoutInCell="1" allowOverlap="1" wp14:anchorId="750EC934" wp14:editId="5BF725BD">
                <wp:simplePos x="0" y="0"/>
                <wp:positionH relativeFrom="column">
                  <wp:posOffset>-142875</wp:posOffset>
                </wp:positionH>
                <wp:positionV relativeFrom="paragraph">
                  <wp:posOffset>557530</wp:posOffset>
                </wp:positionV>
                <wp:extent cx="6200775" cy="6572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657225"/>
                        </a:xfrm>
                        <a:prstGeom prst="rect">
                          <a:avLst/>
                        </a:prstGeom>
                        <a:solidFill>
                          <a:srgbClr val="FFFFFF"/>
                        </a:solidFill>
                        <a:ln w="28575">
                          <a:solidFill>
                            <a:srgbClr val="002060"/>
                          </a:solidFill>
                          <a:miter lim="800000"/>
                          <a:headEnd/>
                          <a:tailEnd/>
                        </a:ln>
                      </wps:spPr>
                      <wps:txbx>
                        <w:txbxContent>
                          <w:p w14:paraId="21B1A60D" w14:textId="2549CC00" w:rsidR="009F185A" w:rsidRPr="00FC6DB9" w:rsidRDefault="009F185A" w:rsidP="009F185A">
                            <w:pPr>
                              <w:pStyle w:val="Heading2"/>
                              <w:spacing w:line="276" w:lineRule="auto"/>
                              <w:jc w:val="center"/>
                              <w:rPr>
                                <w:b/>
                                <w:bCs/>
                                <w:color w:val="023A57" w:themeColor="background2"/>
                                <w:sz w:val="32"/>
                                <w:szCs w:val="32"/>
                              </w:rPr>
                            </w:pPr>
                            <w:r w:rsidRPr="00FC6DB9">
                              <w:rPr>
                                <w:b/>
                                <w:bCs/>
                                <w:color w:val="023A57" w:themeColor="background2"/>
                                <w:sz w:val="32"/>
                                <w:szCs w:val="32"/>
                              </w:rPr>
                              <w:t xml:space="preserve">Your </w:t>
                            </w:r>
                            <w:r>
                              <w:rPr>
                                <w:b/>
                                <w:bCs/>
                                <w:color w:val="023A57" w:themeColor="background2"/>
                                <w:sz w:val="32"/>
                                <w:szCs w:val="32"/>
                              </w:rPr>
                              <w:t>D</w:t>
                            </w:r>
                            <w:r w:rsidRPr="00FC6DB9">
                              <w:rPr>
                                <w:b/>
                                <w:bCs/>
                                <w:color w:val="023A57" w:themeColor="background2"/>
                                <w:sz w:val="32"/>
                                <w:szCs w:val="32"/>
                              </w:rPr>
                              <w:t xml:space="preserve">edicated Advocacy </w:t>
                            </w:r>
                            <w:r>
                              <w:rPr>
                                <w:b/>
                                <w:bCs/>
                                <w:color w:val="023A57" w:themeColor="background2"/>
                                <w:sz w:val="32"/>
                                <w:szCs w:val="32"/>
                              </w:rPr>
                              <w:t>P</w:t>
                            </w:r>
                            <w:r w:rsidRPr="00FC6DB9">
                              <w:rPr>
                                <w:b/>
                                <w:bCs/>
                                <w:color w:val="023A57" w:themeColor="background2"/>
                                <w:sz w:val="32"/>
                                <w:szCs w:val="32"/>
                              </w:rPr>
                              <w:t>hone</w:t>
                            </w:r>
                            <w:r>
                              <w:rPr>
                                <w:b/>
                                <w:bCs/>
                                <w:color w:val="023A57" w:themeColor="background2"/>
                                <w:sz w:val="32"/>
                                <w:szCs w:val="32"/>
                              </w:rPr>
                              <w:t xml:space="preserve"> Number</w:t>
                            </w:r>
                          </w:p>
                          <w:p w14:paraId="121CB9D0" w14:textId="2102BE5C" w:rsidR="009F185A" w:rsidRDefault="00BD1B8C" w:rsidP="009F185A">
                            <w:pPr>
                              <w:spacing w:line="276" w:lineRule="auto"/>
                              <w:jc w:val="center"/>
                            </w:pPr>
                            <w:r w:rsidRPr="00BD1B8C">
                              <w:rPr>
                                <w:rFonts w:ascii="Times New Roman" w:hAnsi="Times New Roman" w:cs="Times New Roman"/>
                                <w:color w:val="023A57" w:themeColor="background2"/>
                                <w:sz w:val="32"/>
                                <w:szCs w:val="32"/>
                              </w:rPr>
                              <w:t>(650) 281-0137 (TTY 711) or toll free (833) 265-8649 (TTY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EC934" id="_x0000_t202" coordsize="21600,21600" o:spt="202" path="m,l,21600r21600,l21600,xe">
                <v:stroke joinstyle="miter"/>
                <v:path gradientshapeok="t" o:connecttype="rect"/>
              </v:shapetype>
              <v:shape id="Text Box 2" o:spid="_x0000_s1026" type="#_x0000_t202" style="position:absolute;left:0;text-align:left;margin-left:-11.25pt;margin-top:43.9pt;width:488.25pt;height:5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" strokecolor="#002060" strokeweight="2.25pt">
                <v:textbox>
                  <w:txbxContent>
                    <w:p w14:paraId="21B1A60D" w14:textId="2549CC00" w:rsidR="009F185A" w:rsidRPr="00FC6DB9" w:rsidRDefault="009F185A" w:rsidP="009F185A">
                      <w:pPr>
                        <w:pStyle w:val="Heading2"/>
                        <w:spacing w:line="276" w:lineRule="auto"/>
                        <w:jc w:val="center"/>
                        <w:rPr>
                          <w:b/>
                          <w:bCs/>
                          <w:color w:val="023A57" w:themeColor="background2"/>
                          <w:sz w:val="32"/>
                          <w:szCs w:val="32"/>
                        </w:rPr>
                      </w:pPr>
                      <w:r w:rsidRPr="00FC6DB9">
                        <w:rPr>
                          <w:b/>
                          <w:bCs/>
                          <w:color w:val="023A57" w:themeColor="background2"/>
                          <w:sz w:val="32"/>
                          <w:szCs w:val="32"/>
                        </w:rPr>
                        <w:t xml:space="preserve">Your </w:t>
                      </w:r>
                      <w:r>
                        <w:rPr>
                          <w:b/>
                          <w:bCs/>
                          <w:color w:val="023A57" w:themeColor="background2"/>
                          <w:sz w:val="32"/>
                          <w:szCs w:val="32"/>
                        </w:rPr>
                        <w:t>D</w:t>
                      </w:r>
                      <w:r w:rsidRPr="00FC6DB9">
                        <w:rPr>
                          <w:b/>
                          <w:bCs/>
                          <w:color w:val="023A57" w:themeColor="background2"/>
                          <w:sz w:val="32"/>
                          <w:szCs w:val="32"/>
                        </w:rPr>
                        <w:t xml:space="preserve">edicated Advocacy </w:t>
                      </w:r>
                      <w:r>
                        <w:rPr>
                          <w:b/>
                          <w:bCs/>
                          <w:color w:val="023A57" w:themeColor="background2"/>
                          <w:sz w:val="32"/>
                          <w:szCs w:val="32"/>
                        </w:rPr>
                        <w:t>P</w:t>
                      </w:r>
                      <w:r w:rsidRPr="00FC6DB9">
                        <w:rPr>
                          <w:b/>
                          <w:bCs/>
                          <w:color w:val="023A57" w:themeColor="background2"/>
                          <w:sz w:val="32"/>
                          <w:szCs w:val="32"/>
                        </w:rPr>
                        <w:t>hone</w:t>
                      </w:r>
                      <w:r>
                        <w:rPr>
                          <w:b/>
                          <w:bCs/>
                          <w:color w:val="023A57" w:themeColor="background2"/>
                          <w:sz w:val="32"/>
                          <w:szCs w:val="32"/>
                        </w:rPr>
                        <w:t xml:space="preserve"> Number</w:t>
                      </w:r>
                    </w:p>
                    <w:p w14:paraId="121CB9D0" w14:textId="2102BE5C" w:rsidR="009F185A" w:rsidRDefault="00BD1B8C" w:rsidP="009F185A">
                      <w:pPr>
                        <w:spacing w:line="276" w:lineRule="auto"/>
                        <w:jc w:val="center"/>
                      </w:pPr>
                      <w:r w:rsidRPr="00BD1B8C">
                        <w:rPr>
                          <w:rFonts w:ascii="Times New Roman" w:hAnsi="Times New Roman" w:cs="Times New Roman"/>
                          <w:color w:val="023A57" w:themeColor="background2"/>
                          <w:sz w:val="32"/>
                          <w:szCs w:val="32"/>
                        </w:rPr>
                        <w:t>(650) 281-0137 (TTY 711) or toll free (833) 265-8649 (TTY 711)</w:t>
                      </w:r>
                    </w:p>
                  </w:txbxContent>
                </v:textbox>
                <w10:wrap type="square"/>
              </v:shape>
            </w:pict>
          </mc:Fallback>
        </mc:AlternateContent>
      </w:r>
    </w:p>
    <w:p w14:paraId="7D8357E9" w14:textId="22A7E7B5" w:rsidR="00023D01" w:rsidRDefault="0094488F" w:rsidP="0094488F">
      <w:pPr>
        <w:pStyle w:val="Heading1"/>
        <w:jc w:val="center"/>
        <w:rPr>
          <w:rStyle w:val="Heading2Char"/>
          <w:sz w:val="48"/>
          <w:szCs w:val="48"/>
        </w:rPr>
      </w:pPr>
      <w:r w:rsidRPr="00FB273A">
        <w:rPr>
          <w:rStyle w:val="Heading2Char"/>
          <w:sz w:val="48"/>
          <w:szCs w:val="48"/>
        </w:rPr>
        <w:t>Frequently Asked Questions</w:t>
      </w:r>
    </w:p>
    <w:p w14:paraId="62E8340A" w14:textId="77777777" w:rsidR="00E61353" w:rsidRPr="00E61353" w:rsidRDefault="00E61353" w:rsidP="00E61353"/>
    <w:p w14:paraId="431B8E42" w14:textId="7327204D" w:rsidR="0094488F" w:rsidRPr="009C0C7D" w:rsidRDefault="0094488F" w:rsidP="0094488F">
      <w:pPr>
        <w:pStyle w:val="Heading1"/>
        <w:rPr>
          <w:sz w:val="44"/>
          <w:szCs w:val="44"/>
        </w:rPr>
      </w:pPr>
      <w:r w:rsidRPr="009C0C7D">
        <w:rPr>
          <w:sz w:val="44"/>
          <w:szCs w:val="44"/>
        </w:rPr>
        <w:t>Plan Design</w:t>
      </w:r>
    </w:p>
    <w:tbl>
      <w:tblPr>
        <w:tblStyle w:val="GridTable4-Accent4"/>
        <w:tblpPr w:leftFromText="187" w:rightFromText="187" w:vertAnchor="text" w:horzAnchor="margin" w:tblpXSpec="center" w:tblpY="132"/>
        <w:tblW w:w="10165" w:type="dxa"/>
        <w:tblLayout w:type="fixed"/>
        <w:tblLook w:val="04A0" w:firstRow="1" w:lastRow="0" w:firstColumn="1" w:lastColumn="0" w:noHBand="0" w:noVBand="1"/>
      </w:tblPr>
      <w:tblGrid>
        <w:gridCol w:w="3685"/>
        <w:gridCol w:w="1710"/>
        <w:gridCol w:w="4770"/>
      </w:tblGrid>
      <w:tr w:rsidR="00E61353" w:rsidRPr="00E61353" w14:paraId="7E5A99C7" w14:textId="77777777" w:rsidTr="001A38A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685" w:type="dxa"/>
            <w:tcBorders>
              <w:right w:val="nil"/>
            </w:tcBorders>
          </w:tcPr>
          <w:p w14:paraId="7DB7183C" w14:textId="16DA126A" w:rsidR="00E61353" w:rsidRPr="002C11A0" w:rsidRDefault="00C35503" w:rsidP="00596F7F">
            <w:pPr>
              <w:rPr>
                <w:rFonts w:cs="Times New Roman"/>
                <w:b w:val="0"/>
                <w:bCs w:val="0"/>
                <w:sz w:val="24"/>
                <w:szCs w:val="24"/>
              </w:rPr>
            </w:pPr>
            <w:r w:rsidRPr="002C11A0">
              <w:rPr>
                <w:rFonts w:cs="Times New Roman"/>
                <w:b w:val="0"/>
                <w:bCs w:val="0"/>
                <w:sz w:val="28"/>
                <w:szCs w:val="28"/>
              </w:rPr>
              <w:t>Medical Carrier</w:t>
            </w:r>
            <w:r w:rsidR="00E61353" w:rsidRPr="002C11A0">
              <w:rPr>
                <w:rFonts w:cs="Times New Roman"/>
                <w:b w:val="0"/>
                <w:bCs w:val="0"/>
                <w:sz w:val="28"/>
                <w:szCs w:val="28"/>
              </w:rPr>
              <w:t>:</w:t>
            </w:r>
          </w:p>
        </w:tc>
        <w:tc>
          <w:tcPr>
            <w:tcW w:w="6480" w:type="dxa"/>
            <w:gridSpan w:val="2"/>
            <w:tcBorders>
              <w:top w:val="nil"/>
              <w:left w:val="nil"/>
              <w:bottom w:val="nil"/>
              <w:right w:val="nil"/>
            </w:tcBorders>
            <w:shd w:val="clear" w:color="auto" w:fill="FFFFFF" w:themeFill="background1"/>
          </w:tcPr>
          <w:p w14:paraId="7429B03A" w14:textId="77777777" w:rsidR="00E61353" w:rsidRPr="00E61353" w:rsidRDefault="00E61353" w:rsidP="00596F7F">
            <w:pPr>
              <w:cnfStyle w:val="100000000000" w:firstRow="1" w:lastRow="0" w:firstColumn="0" w:lastColumn="0" w:oddVBand="0" w:evenVBand="0" w:oddHBand="0" w:evenHBand="0" w:firstRowFirstColumn="0" w:firstRowLastColumn="0" w:lastRowFirstColumn="0" w:lastRowLastColumn="0"/>
              <w:rPr>
                <w:rFonts w:ascii="Arial" w:hAnsi="Arial"/>
                <w:b w:val="0"/>
                <w:bCs w:val="0"/>
                <w:sz w:val="24"/>
                <w:szCs w:val="24"/>
              </w:rPr>
            </w:pPr>
          </w:p>
        </w:tc>
      </w:tr>
      <w:tr w:rsidR="00E61353" w:rsidRPr="00E61353" w14:paraId="751D0786" w14:textId="77777777" w:rsidTr="00E86C2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685" w:type="dxa"/>
            <w:tcBorders>
              <w:right w:val="nil"/>
            </w:tcBorders>
            <w:shd w:val="clear" w:color="auto" w:fill="auto"/>
          </w:tcPr>
          <w:p w14:paraId="74CA591B" w14:textId="27878207" w:rsidR="00E61353" w:rsidRPr="00E61353" w:rsidRDefault="00174C95" w:rsidP="00174C95">
            <w:pPr>
              <w:jc w:val="center"/>
              <w:rPr>
                <w:b w:val="0"/>
                <w:bCs w:val="0"/>
                <w:color w:val="FFFFFF" w:themeColor="background1"/>
                <w:sz w:val="24"/>
                <w:szCs w:val="24"/>
              </w:rPr>
            </w:pPr>
            <w:r>
              <w:rPr>
                <w:noProof/>
                <w:color w:val="FFFFFF" w:themeColor="background1"/>
                <w:sz w:val="24"/>
                <w:szCs w:val="24"/>
              </w:rPr>
              <w:drawing>
                <wp:inline distT="0" distB="0" distL="0" distR="0" wp14:anchorId="149412BF" wp14:editId="68E14860">
                  <wp:extent cx="2132926" cy="358140"/>
                  <wp:effectExtent l="0" t="0" r="1270" b="3810"/>
                  <wp:docPr id="1494428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28748"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6843" cy="358798"/>
                          </a:xfrm>
                          <a:prstGeom prst="rect">
                            <a:avLst/>
                          </a:prstGeom>
                        </pic:spPr>
                      </pic:pic>
                    </a:graphicData>
                  </a:graphic>
                </wp:inline>
              </w:drawing>
            </w:r>
          </w:p>
        </w:tc>
        <w:tc>
          <w:tcPr>
            <w:tcW w:w="6480" w:type="dxa"/>
            <w:gridSpan w:val="2"/>
            <w:tcBorders>
              <w:top w:val="nil"/>
              <w:left w:val="nil"/>
              <w:bottom w:val="nil"/>
              <w:right w:val="nil"/>
            </w:tcBorders>
            <w:shd w:val="clear" w:color="auto" w:fill="FFFFFF" w:themeFill="background1"/>
          </w:tcPr>
          <w:p w14:paraId="11C95DB8" w14:textId="77777777" w:rsidR="00E61353" w:rsidRPr="00E61353" w:rsidRDefault="00E61353" w:rsidP="00596F7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p>
        </w:tc>
      </w:tr>
      <w:tr w:rsidR="00E61353" w:rsidRPr="00E61353" w14:paraId="7551C2ED" w14:textId="77777777" w:rsidTr="001A38A1">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395" w:type="dxa"/>
            <w:gridSpan w:val="2"/>
            <w:shd w:val="clear" w:color="auto" w:fill="023956"/>
          </w:tcPr>
          <w:p w14:paraId="75B69BE8" w14:textId="4B399D8E" w:rsidR="00E61353" w:rsidRPr="002C11A0" w:rsidRDefault="00E61353" w:rsidP="00596F7F">
            <w:pPr>
              <w:rPr>
                <w:rFonts w:ascii="Times New Roman" w:hAnsi="Times New Roman" w:cs="Times New Roman"/>
                <w:b w:val="0"/>
                <w:bCs w:val="0"/>
                <w:color w:val="FFFFFF" w:themeColor="background1"/>
                <w:sz w:val="28"/>
                <w:szCs w:val="28"/>
              </w:rPr>
            </w:pPr>
            <w:r w:rsidRPr="002C11A0">
              <w:rPr>
                <w:rFonts w:ascii="Times New Roman" w:hAnsi="Times New Roman" w:cs="Times New Roman"/>
                <w:b w:val="0"/>
                <w:bCs w:val="0"/>
                <w:color w:val="FFFFFF" w:themeColor="background1"/>
                <w:sz w:val="28"/>
                <w:szCs w:val="28"/>
              </w:rPr>
              <w:t>M</w:t>
            </w:r>
            <w:r w:rsidR="00B254A3" w:rsidRPr="002C11A0">
              <w:rPr>
                <w:rFonts w:ascii="Times New Roman" w:hAnsi="Times New Roman" w:cs="Times New Roman"/>
                <w:b w:val="0"/>
                <w:bCs w:val="0"/>
                <w:color w:val="FFFFFF" w:themeColor="background1"/>
                <w:sz w:val="28"/>
                <w:szCs w:val="28"/>
              </w:rPr>
              <w:t>edical</w:t>
            </w:r>
          </w:p>
        </w:tc>
        <w:tc>
          <w:tcPr>
            <w:tcW w:w="4770" w:type="dxa"/>
            <w:shd w:val="clear" w:color="auto" w:fill="023956"/>
          </w:tcPr>
          <w:p w14:paraId="798819C6" w14:textId="3A6958B9" w:rsidR="00E61353" w:rsidRPr="002C11A0" w:rsidRDefault="00B254A3" w:rsidP="00596F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themeColor="background1"/>
                <w:sz w:val="28"/>
                <w:szCs w:val="28"/>
              </w:rPr>
            </w:pPr>
            <w:r w:rsidRPr="002C11A0">
              <w:rPr>
                <w:rFonts w:ascii="Times New Roman" w:hAnsi="Times New Roman" w:cs="Times New Roman"/>
                <w:color w:val="FFFFFF" w:themeColor="background1"/>
                <w:sz w:val="28"/>
                <w:szCs w:val="28"/>
              </w:rPr>
              <w:t>You pay</w:t>
            </w:r>
          </w:p>
        </w:tc>
      </w:tr>
      <w:tr w:rsidR="00E61353" w:rsidRPr="00E61353" w14:paraId="041F5FE5"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5CB003FE" w14:textId="0D66E03E" w:rsidR="00E61353" w:rsidRPr="00E61353" w:rsidRDefault="00BA661C" w:rsidP="00596F7F">
            <w:pPr>
              <w:rPr>
                <w:b w:val="0"/>
                <w:bCs w:val="0"/>
                <w:sz w:val="24"/>
                <w:szCs w:val="24"/>
              </w:rPr>
            </w:pPr>
            <w:r>
              <w:rPr>
                <w:b w:val="0"/>
                <w:bCs w:val="0"/>
                <w:sz w:val="24"/>
                <w:szCs w:val="24"/>
              </w:rPr>
              <w:t xml:space="preserve">Part A </w:t>
            </w:r>
            <w:r w:rsidR="00E61353" w:rsidRPr="00E61353">
              <w:rPr>
                <w:b w:val="0"/>
                <w:bCs w:val="0"/>
                <w:sz w:val="24"/>
                <w:szCs w:val="24"/>
              </w:rPr>
              <w:t>Deductible</w:t>
            </w:r>
          </w:p>
        </w:tc>
        <w:tc>
          <w:tcPr>
            <w:tcW w:w="4770" w:type="dxa"/>
          </w:tcPr>
          <w:p w14:paraId="679617E3" w14:textId="67B559E6"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A433DD">
              <w:rPr>
                <w:sz w:val="24"/>
                <w:szCs w:val="24"/>
              </w:rPr>
              <w:t>0</w:t>
            </w:r>
          </w:p>
        </w:tc>
      </w:tr>
      <w:tr w:rsidR="00BA661C" w:rsidRPr="00E61353" w14:paraId="1D5798F2"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0D9F6588" w14:textId="5C4575C8" w:rsidR="00BA661C" w:rsidRDefault="00BA661C" w:rsidP="00596F7F">
            <w:pPr>
              <w:rPr>
                <w:b w:val="0"/>
                <w:bCs w:val="0"/>
                <w:sz w:val="24"/>
                <w:szCs w:val="24"/>
              </w:rPr>
            </w:pPr>
            <w:r>
              <w:rPr>
                <w:b w:val="0"/>
                <w:bCs w:val="0"/>
                <w:sz w:val="24"/>
                <w:szCs w:val="24"/>
              </w:rPr>
              <w:t>Part B Deductible</w:t>
            </w:r>
          </w:p>
        </w:tc>
        <w:tc>
          <w:tcPr>
            <w:tcW w:w="4770" w:type="dxa"/>
          </w:tcPr>
          <w:p w14:paraId="3706DCF6" w14:textId="696D6123" w:rsidR="00BA661C" w:rsidRPr="00E61353" w:rsidRDefault="00BA661C" w:rsidP="00596F7F">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w:t>
            </w:r>
          </w:p>
        </w:tc>
      </w:tr>
      <w:tr w:rsidR="00E61353" w:rsidRPr="00E61353" w14:paraId="79B39068"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0431BC6A" w14:textId="77777777" w:rsidR="00E61353" w:rsidRPr="00E61353" w:rsidRDefault="00E61353" w:rsidP="00596F7F">
            <w:pPr>
              <w:rPr>
                <w:b w:val="0"/>
                <w:bCs w:val="0"/>
                <w:sz w:val="24"/>
                <w:szCs w:val="24"/>
              </w:rPr>
            </w:pPr>
            <w:r w:rsidRPr="00E61353">
              <w:rPr>
                <w:b w:val="0"/>
                <w:bCs w:val="0"/>
                <w:sz w:val="24"/>
                <w:szCs w:val="24"/>
              </w:rPr>
              <w:t>Office Visit: Primary Care</w:t>
            </w:r>
          </w:p>
        </w:tc>
        <w:tc>
          <w:tcPr>
            <w:tcW w:w="4770" w:type="dxa"/>
          </w:tcPr>
          <w:p w14:paraId="0315E309" w14:textId="3346B335"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30DC70F9"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78B7D234" w14:textId="77777777" w:rsidR="00E61353" w:rsidRPr="00E61353" w:rsidRDefault="00E61353" w:rsidP="00596F7F">
            <w:pPr>
              <w:rPr>
                <w:b w:val="0"/>
                <w:bCs w:val="0"/>
                <w:sz w:val="24"/>
                <w:szCs w:val="24"/>
              </w:rPr>
            </w:pPr>
            <w:r w:rsidRPr="00E61353">
              <w:rPr>
                <w:b w:val="0"/>
                <w:bCs w:val="0"/>
                <w:sz w:val="24"/>
                <w:szCs w:val="24"/>
              </w:rPr>
              <w:t>Office Visit: Specialist</w:t>
            </w:r>
          </w:p>
        </w:tc>
        <w:tc>
          <w:tcPr>
            <w:tcW w:w="4770" w:type="dxa"/>
          </w:tcPr>
          <w:p w14:paraId="3F07FF5D" w14:textId="3A55CC40"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4682867C"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13E6C04D" w14:textId="77777777" w:rsidR="00E61353" w:rsidRPr="00E61353" w:rsidRDefault="00E61353" w:rsidP="00596F7F">
            <w:pPr>
              <w:rPr>
                <w:b w:val="0"/>
                <w:bCs w:val="0"/>
                <w:sz w:val="24"/>
                <w:szCs w:val="24"/>
              </w:rPr>
            </w:pPr>
            <w:r w:rsidRPr="00E61353">
              <w:rPr>
                <w:b w:val="0"/>
                <w:bCs w:val="0"/>
                <w:sz w:val="24"/>
                <w:szCs w:val="24"/>
              </w:rPr>
              <w:t>Inpatient Hospital</w:t>
            </w:r>
          </w:p>
        </w:tc>
        <w:tc>
          <w:tcPr>
            <w:tcW w:w="4770" w:type="dxa"/>
          </w:tcPr>
          <w:p w14:paraId="166BF429" w14:textId="08897E7B"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5B6F2CD4"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186E28BA" w14:textId="77777777" w:rsidR="00E61353" w:rsidRPr="00E61353" w:rsidRDefault="00E61353" w:rsidP="00596F7F">
            <w:pPr>
              <w:rPr>
                <w:b w:val="0"/>
                <w:bCs w:val="0"/>
                <w:sz w:val="24"/>
                <w:szCs w:val="24"/>
              </w:rPr>
            </w:pPr>
            <w:r w:rsidRPr="00E61353">
              <w:rPr>
                <w:b w:val="0"/>
                <w:bCs w:val="0"/>
                <w:sz w:val="24"/>
                <w:szCs w:val="24"/>
              </w:rPr>
              <w:t>Outpatient Care</w:t>
            </w:r>
          </w:p>
        </w:tc>
        <w:tc>
          <w:tcPr>
            <w:tcW w:w="4770" w:type="dxa"/>
          </w:tcPr>
          <w:p w14:paraId="551D2DB4" w14:textId="1DC5F640"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4CEAB260"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5317A412" w14:textId="77777777" w:rsidR="00E61353" w:rsidRPr="00E61353" w:rsidRDefault="00E61353" w:rsidP="00596F7F">
            <w:pPr>
              <w:rPr>
                <w:b w:val="0"/>
                <w:bCs w:val="0"/>
                <w:sz w:val="24"/>
                <w:szCs w:val="24"/>
              </w:rPr>
            </w:pPr>
            <w:r w:rsidRPr="00E61353">
              <w:rPr>
                <w:b w:val="0"/>
                <w:bCs w:val="0"/>
                <w:sz w:val="24"/>
                <w:szCs w:val="24"/>
              </w:rPr>
              <w:t>Home Health Care</w:t>
            </w:r>
          </w:p>
        </w:tc>
        <w:tc>
          <w:tcPr>
            <w:tcW w:w="4770" w:type="dxa"/>
          </w:tcPr>
          <w:p w14:paraId="4CFE2553" w14:textId="62C5D66C"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44EB4B3E"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62C9E2D1" w14:textId="77777777" w:rsidR="00E61353" w:rsidRPr="00E61353" w:rsidRDefault="00E61353" w:rsidP="00596F7F">
            <w:pPr>
              <w:rPr>
                <w:b w:val="0"/>
                <w:bCs w:val="0"/>
                <w:sz w:val="24"/>
                <w:szCs w:val="24"/>
              </w:rPr>
            </w:pPr>
            <w:r w:rsidRPr="00E61353">
              <w:rPr>
                <w:b w:val="0"/>
                <w:bCs w:val="0"/>
                <w:sz w:val="24"/>
                <w:szCs w:val="24"/>
              </w:rPr>
              <w:t xml:space="preserve">Skilled Nursing Facility </w:t>
            </w:r>
          </w:p>
        </w:tc>
        <w:tc>
          <w:tcPr>
            <w:tcW w:w="4770" w:type="dxa"/>
          </w:tcPr>
          <w:p w14:paraId="760F52E0" w14:textId="66082D7C"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A433DD">
              <w:rPr>
                <w:sz w:val="24"/>
                <w:szCs w:val="24"/>
              </w:rPr>
              <w:t>0, days 1-100</w:t>
            </w:r>
          </w:p>
        </w:tc>
      </w:tr>
      <w:tr w:rsidR="00E61353" w:rsidRPr="00E61353" w14:paraId="1897C32E"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11B26AB5" w14:textId="77777777" w:rsidR="00E61353" w:rsidRPr="00E61353" w:rsidRDefault="00E61353" w:rsidP="00596F7F">
            <w:pPr>
              <w:rPr>
                <w:b w:val="0"/>
                <w:bCs w:val="0"/>
                <w:sz w:val="24"/>
                <w:szCs w:val="24"/>
              </w:rPr>
            </w:pPr>
            <w:r w:rsidRPr="00E61353">
              <w:rPr>
                <w:b w:val="0"/>
                <w:bCs w:val="0"/>
                <w:sz w:val="24"/>
                <w:szCs w:val="24"/>
              </w:rPr>
              <w:t>Emergency Room</w:t>
            </w:r>
          </w:p>
        </w:tc>
        <w:tc>
          <w:tcPr>
            <w:tcW w:w="4770" w:type="dxa"/>
          </w:tcPr>
          <w:p w14:paraId="04B46BC9" w14:textId="5ABFC80C"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1DD5DAF0"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1127884A" w14:textId="77777777" w:rsidR="00E61353" w:rsidRPr="00E61353" w:rsidRDefault="00E61353" w:rsidP="00596F7F">
            <w:pPr>
              <w:rPr>
                <w:b w:val="0"/>
                <w:bCs w:val="0"/>
                <w:sz w:val="24"/>
                <w:szCs w:val="24"/>
              </w:rPr>
            </w:pPr>
            <w:r w:rsidRPr="00E61353">
              <w:rPr>
                <w:b w:val="0"/>
                <w:bCs w:val="0"/>
                <w:sz w:val="24"/>
                <w:szCs w:val="24"/>
              </w:rPr>
              <w:t>Urgent Care</w:t>
            </w:r>
          </w:p>
        </w:tc>
        <w:tc>
          <w:tcPr>
            <w:tcW w:w="4770" w:type="dxa"/>
          </w:tcPr>
          <w:p w14:paraId="34A44AC9" w14:textId="0A6A53E6"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34F6B21A"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303CDB77" w14:textId="77777777" w:rsidR="00E61353" w:rsidRPr="00E61353" w:rsidRDefault="00E61353" w:rsidP="00596F7F">
            <w:pPr>
              <w:rPr>
                <w:b w:val="0"/>
                <w:bCs w:val="0"/>
                <w:sz w:val="24"/>
                <w:szCs w:val="24"/>
              </w:rPr>
            </w:pPr>
            <w:r w:rsidRPr="00E61353">
              <w:rPr>
                <w:b w:val="0"/>
                <w:bCs w:val="0"/>
                <w:sz w:val="24"/>
                <w:szCs w:val="24"/>
              </w:rPr>
              <w:lastRenderedPageBreak/>
              <w:t>Ambulance Service</w:t>
            </w:r>
          </w:p>
        </w:tc>
        <w:tc>
          <w:tcPr>
            <w:tcW w:w="4770" w:type="dxa"/>
          </w:tcPr>
          <w:p w14:paraId="29BC3980" w14:textId="2C21425F"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56E8E7F5"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771B57AC" w14:textId="77777777" w:rsidR="00E61353" w:rsidRPr="00E61353" w:rsidRDefault="00E61353" w:rsidP="00596F7F">
            <w:pPr>
              <w:rPr>
                <w:b w:val="0"/>
                <w:bCs w:val="0"/>
                <w:sz w:val="24"/>
                <w:szCs w:val="24"/>
              </w:rPr>
            </w:pPr>
            <w:r w:rsidRPr="00E61353">
              <w:rPr>
                <w:b w:val="0"/>
                <w:bCs w:val="0"/>
                <w:sz w:val="24"/>
                <w:szCs w:val="24"/>
              </w:rPr>
              <w:t>Lab Services</w:t>
            </w:r>
          </w:p>
        </w:tc>
        <w:tc>
          <w:tcPr>
            <w:tcW w:w="4770" w:type="dxa"/>
          </w:tcPr>
          <w:p w14:paraId="6EFF6595" w14:textId="12FC099C"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575F58AA"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40179252" w14:textId="77777777" w:rsidR="00E61353" w:rsidRPr="00E61353" w:rsidRDefault="00E61353" w:rsidP="00596F7F">
            <w:pPr>
              <w:rPr>
                <w:b w:val="0"/>
                <w:bCs w:val="0"/>
                <w:sz w:val="24"/>
                <w:szCs w:val="24"/>
              </w:rPr>
            </w:pPr>
            <w:r w:rsidRPr="00E61353">
              <w:rPr>
                <w:b w:val="0"/>
                <w:bCs w:val="0"/>
                <w:sz w:val="24"/>
                <w:szCs w:val="24"/>
              </w:rPr>
              <w:t>Radiology Services</w:t>
            </w:r>
          </w:p>
        </w:tc>
        <w:tc>
          <w:tcPr>
            <w:tcW w:w="4770" w:type="dxa"/>
          </w:tcPr>
          <w:p w14:paraId="63553857" w14:textId="6A096A01"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4EB2A3FB"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7FD963A5" w14:textId="77777777" w:rsidR="00E61353" w:rsidRPr="00E61353" w:rsidRDefault="00E61353" w:rsidP="00596F7F">
            <w:pPr>
              <w:rPr>
                <w:b w:val="0"/>
                <w:bCs w:val="0"/>
                <w:sz w:val="24"/>
                <w:szCs w:val="24"/>
              </w:rPr>
            </w:pPr>
            <w:r w:rsidRPr="00E61353">
              <w:rPr>
                <w:b w:val="0"/>
                <w:bCs w:val="0"/>
                <w:sz w:val="24"/>
                <w:szCs w:val="24"/>
              </w:rPr>
              <w:t>Durable Medical Equipment</w:t>
            </w:r>
          </w:p>
        </w:tc>
        <w:tc>
          <w:tcPr>
            <w:tcW w:w="4770" w:type="dxa"/>
          </w:tcPr>
          <w:p w14:paraId="51D0B4BD" w14:textId="06349B62"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538F82D2"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3649AE8C" w14:textId="77777777" w:rsidR="00E61353" w:rsidRPr="00E61353" w:rsidRDefault="00E61353" w:rsidP="00596F7F">
            <w:pPr>
              <w:rPr>
                <w:b w:val="0"/>
                <w:bCs w:val="0"/>
                <w:sz w:val="24"/>
                <w:szCs w:val="24"/>
              </w:rPr>
            </w:pPr>
            <w:r w:rsidRPr="00E61353">
              <w:rPr>
                <w:b w:val="0"/>
                <w:bCs w:val="0"/>
                <w:sz w:val="24"/>
                <w:szCs w:val="24"/>
              </w:rPr>
              <w:t>Preventative Screenings</w:t>
            </w:r>
          </w:p>
        </w:tc>
        <w:tc>
          <w:tcPr>
            <w:tcW w:w="4770" w:type="dxa"/>
          </w:tcPr>
          <w:p w14:paraId="43BA0CF2" w14:textId="2B39AB1C"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A433DD">
              <w:rPr>
                <w:sz w:val="24"/>
                <w:szCs w:val="24"/>
              </w:rPr>
              <w:t>0</w:t>
            </w:r>
          </w:p>
        </w:tc>
      </w:tr>
      <w:tr w:rsidR="00E61353" w:rsidRPr="00E61353" w14:paraId="043E4CE9"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439A8323" w14:textId="77777777" w:rsidR="00E61353" w:rsidRPr="00E61353" w:rsidRDefault="00E61353" w:rsidP="00596F7F">
            <w:pPr>
              <w:rPr>
                <w:b w:val="0"/>
                <w:bCs w:val="0"/>
                <w:sz w:val="24"/>
                <w:szCs w:val="24"/>
              </w:rPr>
            </w:pPr>
            <w:r w:rsidRPr="00E61353">
              <w:rPr>
                <w:b w:val="0"/>
                <w:bCs w:val="0"/>
                <w:sz w:val="24"/>
                <w:szCs w:val="24"/>
              </w:rPr>
              <w:t>Chiropractic</w:t>
            </w:r>
          </w:p>
        </w:tc>
        <w:tc>
          <w:tcPr>
            <w:tcW w:w="4770" w:type="dxa"/>
          </w:tcPr>
          <w:p w14:paraId="19A5AF2F" w14:textId="1E5C671D" w:rsidR="00E61353" w:rsidRPr="00E61353" w:rsidRDefault="00A433DD" w:rsidP="00596F7F">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Medicare Covered Services Only</w:t>
            </w:r>
          </w:p>
        </w:tc>
      </w:tr>
      <w:tr w:rsidR="00A433DD" w:rsidRPr="00E61353" w14:paraId="21D68EC9"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651927E9" w14:textId="77777777" w:rsidR="00A433DD" w:rsidRPr="00E61353" w:rsidRDefault="00A433DD" w:rsidP="00A433DD">
            <w:pPr>
              <w:rPr>
                <w:b w:val="0"/>
                <w:bCs w:val="0"/>
                <w:sz w:val="24"/>
                <w:szCs w:val="24"/>
              </w:rPr>
            </w:pPr>
            <w:r w:rsidRPr="00E61353">
              <w:rPr>
                <w:b w:val="0"/>
                <w:bCs w:val="0"/>
                <w:sz w:val="24"/>
                <w:szCs w:val="24"/>
              </w:rPr>
              <w:t>Acupuncture</w:t>
            </w:r>
          </w:p>
        </w:tc>
        <w:tc>
          <w:tcPr>
            <w:tcW w:w="4770" w:type="dxa"/>
          </w:tcPr>
          <w:p w14:paraId="111D085D" w14:textId="3F743FF0" w:rsidR="00A433DD" w:rsidRPr="00E61353" w:rsidRDefault="00A433DD" w:rsidP="00A433D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Medicare Covered Services Only</w:t>
            </w:r>
          </w:p>
        </w:tc>
      </w:tr>
      <w:tr w:rsidR="00A433DD" w:rsidRPr="00E61353" w14:paraId="23660571"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3F3074EF" w14:textId="77777777" w:rsidR="00A433DD" w:rsidRPr="00E61353" w:rsidRDefault="00A433DD" w:rsidP="00A433DD">
            <w:pPr>
              <w:rPr>
                <w:b w:val="0"/>
                <w:bCs w:val="0"/>
                <w:sz w:val="24"/>
                <w:szCs w:val="24"/>
              </w:rPr>
            </w:pPr>
            <w:r w:rsidRPr="00E61353">
              <w:rPr>
                <w:b w:val="0"/>
                <w:bCs w:val="0"/>
                <w:sz w:val="24"/>
                <w:szCs w:val="24"/>
              </w:rPr>
              <w:t>Podiatry</w:t>
            </w:r>
          </w:p>
        </w:tc>
        <w:tc>
          <w:tcPr>
            <w:tcW w:w="4770" w:type="dxa"/>
          </w:tcPr>
          <w:p w14:paraId="4102CC57" w14:textId="624EA7D9" w:rsidR="00A433DD" w:rsidRPr="00E61353" w:rsidRDefault="00A433DD" w:rsidP="00A433DD">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Medicare Covered Services Only</w:t>
            </w:r>
          </w:p>
        </w:tc>
      </w:tr>
      <w:tr w:rsidR="00A433DD" w:rsidRPr="00E61353" w14:paraId="218B590D"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1BEB7FBE" w14:textId="4E99159B" w:rsidR="00A433DD" w:rsidRPr="00E61353" w:rsidRDefault="00A433DD" w:rsidP="00A433DD">
            <w:pPr>
              <w:rPr>
                <w:b w:val="0"/>
                <w:bCs w:val="0"/>
                <w:sz w:val="24"/>
                <w:szCs w:val="24"/>
              </w:rPr>
            </w:pPr>
            <w:r w:rsidRPr="00E61353">
              <w:rPr>
                <w:b w:val="0"/>
                <w:bCs w:val="0"/>
                <w:sz w:val="24"/>
                <w:szCs w:val="24"/>
              </w:rPr>
              <w:t>Foreign Travel (World-wide) Coverage</w:t>
            </w:r>
          </w:p>
        </w:tc>
        <w:tc>
          <w:tcPr>
            <w:tcW w:w="4770" w:type="dxa"/>
          </w:tcPr>
          <w:p w14:paraId="23E29440" w14:textId="77777777" w:rsidR="00A433DD" w:rsidRPr="00A433DD" w:rsidRDefault="00A433DD" w:rsidP="00A433DD">
            <w:pPr>
              <w:cnfStyle w:val="000000100000" w:firstRow="0" w:lastRow="0" w:firstColumn="0" w:lastColumn="0" w:oddVBand="0" w:evenVBand="0" w:oddHBand="1" w:evenHBand="0" w:firstRowFirstColumn="0" w:firstRowLastColumn="0" w:lastRowFirstColumn="0" w:lastRowLastColumn="0"/>
              <w:rPr>
                <w:sz w:val="24"/>
                <w:szCs w:val="24"/>
              </w:rPr>
            </w:pPr>
            <w:r w:rsidRPr="00A433DD">
              <w:rPr>
                <w:sz w:val="24"/>
                <w:szCs w:val="24"/>
              </w:rPr>
              <w:t>$250 deductible, 20% coinsurance and</w:t>
            </w:r>
          </w:p>
          <w:p w14:paraId="34905EA3" w14:textId="4FB0BFA1" w:rsidR="00A433DD" w:rsidRPr="00E61353" w:rsidRDefault="00A433DD" w:rsidP="00A433DD">
            <w:pPr>
              <w:cnfStyle w:val="000000100000" w:firstRow="0" w:lastRow="0" w:firstColumn="0" w:lastColumn="0" w:oddVBand="0" w:evenVBand="0" w:oddHBand="1" w:evenHBand="0" w:firstRowFirstColumn="0" w:firstRowLastColumn="0" w:lastRowFirstColumn="0" w:lastRowLastColumn="0"/>
              <w:rPr>
                <w:sz w:val="24"/>
                <w:szCs w:val="24"/>
              </w:rPr>
            </w:pPr>
            <w:r w:rsidRPr="00A433DD">
              <w:rPr>
                <w:sz w:val="24"/>
                <w:szCs w:val="24"/>
              </w:rPr>
              <w:t>amounts over the $50,000 lifetime maximum</w:t>
            </w:r>
            <w:r>
              <w:rPr>
                <w:sz w:val="24"/>
                <w:szCs w:val="24"/>
              </w:rPr>
              <w:t xml:space="preserve"> </w:t>
            </w:r>
            <w:r w:rsidRPr="00A433DD">
              <w:rPr>
                <w:sz w:val="24"/>
                <w:szCs w:val="24"/>
              </w:rPr>
              <w:t>for medically necessary emergency care</w:t>
            </w:r>
            <w:r>
              <w:rPr>
                <w:sz w:val="24"/>
                <w:szCs w:val="24"/>
              </w:rPr>
              <w:t xml:space="preserve"> </w:t>
            </w:r>
            <w:r w:rsidRPr="00A433DD">
              <w:rPr>
                <w:sz w:val="24"/>
                <w:szCs w:val="24"/>
              </w:rPr>
              <w:t>services beginning during the first 60 days of</w:t>
            </w:r>
            <w:r>
              <w:rPr>
                <w:sz w:val="24"/>
                <w:szCs w:val="24"/>
              </w:rPr>
              <w:t xml:space="preserve"> </w:t>
            </w:r>
            <w:r w:rsidRPr="00A433DD">
              <w:rPr>
                <w:sz w:val="24"/>
                <w:szCs w:val="24"/>
              </w:rPr>
              <w:t>each trip outside the USA</w:t>
            </w:r>
          </w:p>
        </w:tc>
      </w:tr>
      <w:tr w:rsidR="00A433DD" w:rsidRPr="00E61353" w14:paraId="050BA6E4"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79E40649" w14:textId="58BF52CE" w:rsidR="00A433DD" w:rsidRPr="00E61353" w:rsidRDefault="00A433DD" w:rsidP="00A433DD">
            <w:pPr>
              <w:rPr>
                <w:b w:val="0"/>
                <w:bCs w:val="0"/>
                <w:sz w:val="24"/>
                <w:szCs w:val="24"/>
              </w:rPr>
            </w:pPr>
            <w:r>
              <w:rPr>
                <w:b w:val="0"/>
                <w:bCs w:val="0"/>
                <w:sz w:val="24"/>
                <w:szCs w:val="24"/>
              </w:rPr>
              <w:t xml:space="preserve">Hearing </w:t>
            </w:r>
          </w:p>
        </w:tc>
        <w:tc>
          <w:tcPr>
            <w:tcW w:w="4770" w:type="dxa"/>
          </w:tcPr>
          <w:p w14:paraId="3BD2120F" w14:textId="10D6799A" w:rsidR="00A433DD" w:rsidRPr="00E61353" w:rsidRDefault="00A433DD" w:rsidP="00A433DD">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Medicare Covered Services Only</w:t>
            </w:r>
          </w:p>
        </w:tc>
      </w:tr>
      <w:tr w:rsidR="00A433DD" w:rsidRPr="00E61353" w14:paraId="334645C8"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2B0E1959" w14:textId="51442915" w:rsidR="00A433DD" w:rsidRPr="00E61353" w:rsidRDefault="00A433DD" w:rsidP="00A433DD">
            <w:pPr>
              <w:rPr>
                <w:b w:val="0"/>
                <w:bCs w:val="0"/>
                <w:sz w:val="24"/>
                <w:szCs w:val="24"/>
              </w:rPr>
            </w:pPr>
            <w:r w:rsidRPr="00E61353">
              <w:rPr>
                <w:b w:val="0"/>
                <w:bCs w:val="0"/>
                <w:sz w:val="24"/>
                <w:szCs w:val="24"/>
              </w:rPr>
              <w:t>Vision</w:t>
            </w:r>
          </w:p>
        </w:tc>
        <w:tc>
          <w:tcPr>
            <w:tcW w:w="4770" w:type="dxa"/>
          </w:tcPr>
          <w:p w14:paraId="56EF3EBA" w14:textId="78D13096" w:rsidR="00A433DD" w:rsidRPr="00E61353" w:rsidRDefault="00A433DD" w:rsidP="00A433D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Medicare Covered Services Only</w:t>
            </w:r>
          </w:p>
        </w:tc>
      </w:tr>
      <w:tr w:rsidR="00A433DD" w:rsidRPr="00E61353" w14:paraId="7FF821E2" w14:textId="77777777" w:rsidTr="001A3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29EFC5D3" w14:textId="3EE8ED9C" w:rsidR="00A433DD" w:rsidRPr="00E61353" w:rsidRDefault="00A433DD" w:rsidP="00A433DD">
            <w:pPr>
              <w:rPr>
                <w:b w:val="0"/>
                <w:bCs w:val="0"/>
                <w:sz w:val="24"/>
                <w:szCs w:val="24"/>
              </w:rPr>
            </w:pPr>
            <w:r w:rsidRPr="00E61353">
              <w:rPr>
                <w:b w:val="0"/>
                <w:bCs w:val="0"/>
                <w:sz w:val="24"/>
                <w:szCs w:val="24"/>
              </w:rPr>
              <w:t>Dental</w:t>
            </w:r>
          </w:p>
        </w:tc>
        <w:tc>
          <w:tcPr>
            <w:tcW w:w="4770" w:type="dxa"/>
          </w:tcPr>
          <w:p w14:paraId="6E850405" w14:textId="1AEFDE4A" w:rsidR="00A433DD" w:rsidRPr="00E61353" w:rsidRDefault="00A433DD" w:rsidP="00A433DD">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Medicare Covered Services Only</w:t>
            </w:r>
          </w:p>
        </w:tc>
      </w:tr>
      <w:tr w:rsidR="00A433DD" w:rsidRPr="00E61353" w14:paraId="2AEEA077" w14:textId="77777777" w:rsidTr="001A3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5" w:type="dxa"/>
            <w:gridSpan w:val="2"/>
          </w:tcPr>
          <w:p w14:paraId="6D38D4DC" w14:textId="77777777" w:rsidR="00A433DD" w:rsidRPr="00E61353" w:rsidRDefault="00A433DD" w:rsidP="00A433DD">
            <w:pPr>
              <w:rPr>
                <w:b w:val="0"/>
                <w:bCs w:val="0"/>
                <w:sz w:val="24"/>
                <w:szCs w:val="24"/>
              </w:rPr>
            </w:pPr>
            <w:r w:rsidRPr="00E61353">
              <w:rPr>
                <w:b w:val="0"/>
                <w:bCs w:val="0"/>
                <w:sz w:val="24"/>
                <w:szCs w:val="24"/>
              </w:rPr>
              <w:t>Fitness Benefit</w:t>
            </w:r>
          </w:p>
        </w:tc>
        <w:tc>
          <w:tcPr>
            <w:tcW w:w="4770" w:type="dxa"/>
          </w:tcPr>
          <w:p w14:paraId="384ADC35" w14:textId="344D939F" w:rsidR="00A433DD" w:rsidRPr="00E61353" w:rsidRDefault="00A433DD" w:rsidP="00A433D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Medicare Covered Services Only</w:t>
            </w:r>
          </w:p>
        </w:tc>
      </w:tr>
    </w:tbl>
    <w:p w14:paraId="2770E95F" w14:textId="37E1883E" w:rsidR="0094488F" w:rsidRDefault="0094488F" w:rsidP="0094488F"/>
    <w:p w14:paraId="3E03E879" w14:textId="31054EE0" w:rsidR="0094488F" w:rsidRDefault="0094488F" w:rsidP="0094488F">
      <w:pPr>
        <w:pStyle w:val="Heading1"/>
        <w:rPr>
          <w:sz w:val="44"/>
          <w:szCs w:val="44"/>
        </w:rPr>
      </w:pPr>
      <w:r w:rsidRPr="009C0C7D">
        <w:rPr>
          <w:sz w:val="44"/>
          <w:szCs w:val="44"/>
        </w:rPr>
        <w:t>Plan Questions</w:t>
      </w:r>
    </w:p>
    <w:p w14:paraId="228AE33C" w14:textId="77777777" w:rsidR="00174C95" w:rsidRPr="00174C95" w:rsidRDefault="00174C95" w:rsidP="00174C95"/>
    <w:p w14:paraId="16FB475E" w14:textId="53B9F26C" w:rsidR="0094488F" w:rsidRPr="00FB273A" w:rsidRDefault="0094488F">
      <w:pPr>
        <w:pStyle w:val="BodyforMembers12pt"/>
        <w:numPr>
          <w:ilvl w:val="0"/>
          <w:numId w:val="3"/>
        </w:numPr>
        <w:spacing w:line="276" w:lineRule="auto"/>
        <w:rPr>
          <w:b/>
          <w:bCs/>
        </w:rPr>
      </w:pPr>
      <w:r w:rsidRPr="00FB273A">
        <w:rPr>
          <w:b/>
          <w:bCs/>
        </w:rPr>
        <w:t>Will I be automatically enrolled in the new plan</w:t>
      </w:r>
      <w:r w:rsidR="00C06AD9">
        <w:rPr>
          <w:b/>
          <w:bCs/>
        </w:rPr>
        <w:t>, or d</w:t>
      </w:r>
      <w:r w:rsidRPr="00FB273A">
        <w:rPr>
          <w:b/>
          <w:bCs/>
        </w:rPr>
        <w:t>o I need to do anything to enroll?</w:t>
      </w:r>
    </w:p>
    <w:p w14:paraId="38E287F9" w14:textId="7EE13EE7" w:rsidR="0094488F" w:rsidRDefault="0094488F" w:rsidP="00417CA9">
      <w:pPr>
        <w:pStyle w:val="BodyforMembers12pt"/>
        <w:spacing w:line="276" w:lineRule="auto"/>
        <w:ind w:left="720"/>
      </w:pPr>
      <w:r w:rsidRPr="00B11B15">
        <w:t>All Medicare</w:t>
      </w:r>
      <w:r w:rsidR="008A6515">
        <w:t>-</w:t>
      </w:r>
      <w:r w:rsidRPr="00B11B15">
        <w:t>eligible retirees and/or dependents will be automatically enrolled into the plan. There is nothing you need to do to be enrolled.</w:t>
      </w:r>
    </w:p>
    <w:p w14:paraId="78040937" w14:textId="77777777" w:rsidR="00B254A3" w:rsidRDefault="00B254A3" w:rsidP="00417CA9">
      <w:pPr>
        <w:pStyle w:val="BodyforMembers12pt"/>
        <w:spacing w:line="276" w:lineRule="auto"/>
        <w:ind w:left="720"/>
      </w:pPr>
    </w:p>
    <w:p w14:paraId="700318B6" w14:textId="77777777" w:rsidR="00B254A3" w:rsidRPr="00FB273A" w:rsidRDefault="00B254A3">
      <w:pPr>
        <w:pStyle w:val="BodyforMembers12pt"/>
        <w:numPr>
          <w:ilvl w:val="0"/>
          <w:numId w:val="3"/>
        </w:numPr>
        <w:spacing w:line="276" w:lineRule="auto"/>
        <w:rPr>
          <w:b/>
          <w:bCs/>
        </w:rPr>
      </w:pPr>
      <w:r w:rsidRPr="00FB273A">
        <w:rPr>
          <w:b/>
          <w:bCs/>
        </w:rPr>
        <w:t>Can I stay with the current plan?</w:t>
      </w:r>
    </w:p>
    <w:p w14:paraId="158D7D0D" w14:textId="4DE27E16" w:rsidR="00B254A3" w:rsidRDefault="00B254A3" w:rsidP="00B254A3">
      <w:pPr>
        <w:pStyle w:val="BodyforMembers12pt"/>
        <w:spacing w:line="276" w:lineRule="auto"/>
        <w:ind w:left="720"/>
      </w:pPr>
      <w:r w:rsidRPr="007E317B">
        <w:t>No, all Medicare</w:t>
      </w:r>
      <w:r>
        <w:t>-</w:t>
      </w:r>
      <w:r w:rsidRPr="007E317B">
        <w:t>eligible retirees and/or dependents must change over to this plan. Your current plan will no longer be available</w:t>
      </w:r>
      <w:r>
        <w:t>.</w:t>
      </w:r>
    </w:p>
    <w:p w14:paraId="4C2D89F2" w14:textId="251808D3" w:rsidR="00E530CB" w:rsidRDefault="00E530CB">
      <w:pPr>
        <w:pStyle w:val="BodyforMembers12pt"/>
        <w:numPr>
          <w:ilvl w:val="0"/>
          <w:numId w:val="3"/>
        </w:numPr>
        <w:spacing w:line="276" w:lineRule="auto"/>
        <w:rPr>
          <w:b/>
          <w:bCs/>
        </w:rPr>
      </w:pPr>
      <w:r>
        <w:rPr>
          <w:b/>
          <w:bCs/>
        </w:rPr>
        <w:lastRenderedPageBreak/>
        <w:t xml:space="preserve">Can I </w:t>
      </w:r>
      <w:proofErr w:type="gramStart"/>
      <w:r>
        <w:rPr>
          <w:b/>
          <w:bCs/>
        </w:rPr>
        <w:t>opt-out</w:t>
      </w:r>
      <w:proofErr w:type="gramEnd"/>
      <w:r>
        <w:rPr>
          <w:b/>
          <w:bCs/>
        </w:rPr>
        <w:t xml:space="preserve"> of this plan</w:t>
      </w:r>
      <w:r w:rsidR="0094488F" w:rsidRPr="00FB273A">
        <w:rPr>
          <w:b/>
          <w:bCs/>
        </w:rPr>
        <w:t>?</w:t>
      </w:r>
    </w:p>
    <w:p w14:paraId="04C976C2" w14:textId="381459D9" w:rsidR="00E530CB" w:rsidRPr="00E530CB" w:rsidRDefault="00E530CB" w:rsidP="00417CA9">
      <w:pPr>
        <w:pStyle w:val="BodyforMembers12pt"/>
        <w:spacing w:line="276" w:lineRule="auto"/>
        <w:ind w:left="720"/>
        <w:rPr>
          <w:b/>
          <w:bCs/>
        </w:rPr>
      </w:pPr>
      <w:r w:rsidRPr="00E530CB">
        <w:rPr>
          <w:szCs w:val="24"/>
        </w:rPr>
        <w:t>We are required by law to give you the choice of opting out of the new plan. Since you are enrolled in the</w:t>
      </w:r>
      <w:r>
        <w:rPr>
          <w:szCs w:val="24"/>
        </w:rPr>
        <w:t xml:space="preserve"> current </w:t>
      </w:r>
      <w:r w:rsidR="008A6515">
        <w:rPr>
          <w:szCs w:val="24"/>
        </w:rPr>
        <w:t>m</w:t>
      </w:r>
      <w:r w:rsidRPr="00E530CB">
        <w:rPr>
          <w:szCs w:val="24"/>
        </w:rPr>
        <w:t xml:space="preserve">edical plan it is unlikely that you </w:t>
      </w:r>
      <w:proofErr w:type="gramStart"/>
      <w:r w:rsidRPr="00E530CB">
        <w:rPr>
          <w:szCs w:val="24"/>
        </w:rPr>
        <w:t>would</w:t>
      </w:r>
      <w:proofErr w:type="gramEnd"/>
      <w:r w:rsidRPr="00E530CB">
        <w:rPr>
          <w:szCs w:val="24"/>
        </w:rPr>
        <w:t xml:space="preserve"> not </w:t>
      </w:r>
      <w:r w:rsidR="000A79DC">
        <w:rPr>
          <w:szCs w:val="24"/>
        </w:rPr>
        <w:t>want</w:t>
      </w:r>
      <w:r w:rsidRPr="00E530CB">
        <w:rPr>
          <w:szCs w:val="24"/>
        </w:rPr>
        <w:t xml:space="preserve"> to participate in th</w:t>
      </w:r>
      <w:r>
        <w:rPr>
          <w:szCs w:val="24"/>
        </w:rPr>
        <w:t>is</w:t>
      </w:r>
      <w:r w:rsidRPr="00E530CB">
        <w:rPr>
          <w:szCs w:val="24"/>
        </w:rPr>
        <w:t xml:space="preserve"> new plan. However, you have the option to opt-out</w:t>
      </w:r>
      <w:r>
        <w:rPr>
          <w:szCs w:val="24"/>
        </w:rPr>
        <w:t xml:space="preserve"> and decline this </w:t>
      </w:r>
      <w:r w:rsidRPr="00D8183E">
        <w:rPr>
          <w:szCs w:val="24"/>
        </w:rPr>
        <w:t xml:space="preserve">medical coverage. Nevertheless, if you would like to opt-out, please call RetireeFirst at </w:t>
      </w:r>
      <w:bookmarkStart w:id="1" w:name="_Hlk213916485"/>
      <w:r w:rsidR="00857791" w:rsidRPr="00D8183E">
        <w:rPr>
          <w:szCs w:val="24"/>
        </w:rPr>
        <w:t>(</w:t>
      </w:r>
      <w:r w:rsidR="00D8183E" w:rsidRPr="00D8183E">
        <w:rPr>
          <w:b/>
          <w:bCs/>
          <w:color w:val="023A57"/>
        </w:rPr>
        <w:t>650</w:t>
      </w:r>
      <w:r w:rsidR="00857791" w:rsidRPr="00D8183E">
        <w:rPr>
          <w:b/>
          <w:bCs/>
          <w:color w:val="023A57"/>
        </w:rPr>
        <w:t>)</w:t>
      </w:r>
      <w:r w:rsidR="00417471" w:rsidRPr="00D8183E">
        <w:rPr>
          <w:b/>
          <w:bCs/>
          <w:color w:val="023A57"/>
        </w:rPr>
        <w:t xml:space="preserve"> </w:t>
      </w:r>
      <w:r w:rsidR="00D8183E" w:rsidRPr="00D8183E">
        <w:rPr>
          <w:b/>
          <w:bCs/>
          <w:color w:val="023A57"/>
        </w:rPr>
        <w:t>281</w:t>
      </w:r>
      <w:r w:rsidR="00857791" w:rsidRPr="00D8183E">
        <w:rPr>
          <w:b/>
          <w:bCs/>
          <w:color w:val="023A57"/>
        </w:rPr>
        <w:t>-</w:t>
      </w:r>
      <w:r w:rsidR="00D8183E" w:rsidRPr="00D8183E">
        <w:rPr>
          <w:b/>
          <w:bCs/>
          <w:color w:val="023A57"/>
        </w:rPr>
        <w:t xml:space="preserve">0137 </w:t>
      </w:r>
      <w:r w:rsidR="00795E3D" w:rsidRPr="00D8183E">
        <w:rPr>
          <w:b/>
          <w:bCs/>
          <w:color w:val="023A57"/>
        </w:rPr>
        <w:t xml:space="preserve">(TTY 711) or toll free </w:t>
      </w:r>
      <w:r w:rsidR="00857791" w:rsidRPr="00D8183E">
        <w:rPr>
          <w:b/>
          <w:bCs/>
          <w:color w:val="023A57"/>
        </w:rPr>
        <w:t>(</w:t>
      </w:r>
      <w:r w:rsidR="00D8183E" w:rsidRPr="00D8183E">
        <w:rPr>
          <w:b/>
          <w:bCs/>
          <w:color w:val="023A57"/>
        </w:rPr>
        <w:t>833</w:t>
      </w:r>
      <w:r w:rsidR="00857791" w:rsidRPr="00D8183E">
        <w:rPr>
          <w:b/>
          <w:bCs/>
          <w:color w:val="023A57"/>
        </w:rPr>
        <w:t>)</w:t>
      </w:r>
      <w:r w:rsidR="00417471" w:rsidRPr="00D8183E">
        <w:rPr>
          <w:b/>
          <w:bCs/>
          <w:color w:val="023A57"/>
        </w:rPr>
        <w:t xml:space="preserve"> </w:t>
      </w:r>
      <w:r w:rsidR="00D8183E" w:rsidRPr="00D8183E">
        <w:rPr>
          <w:b/>
          <w:bCs/>
          <w:color w:val="023A57"/>
        </w:rPr>
        <w:t>265</w:t>
      </w:r>
      <w:r w:rsidR="00857791" w:rsidRPr="00D8183E">
        <w:rPr>
          <w:b/>
          <w:bCs/>
          <w:color w:val="023A57"/>
        </w:rPr>
        <w:t>-</w:t>
      </w:r>
      <w:r w:rsidR="00D8183E" w:rsidRPr="00D8183E">
        <w:rPr>
          <w:b/>
          <w:bCs/>
          <w:color w:val="023A57"/>
        </w:rPr>
        <w:t>8649</w:t>
      </w:r>
      <w:r w:rsidR="00857791" w:rsidRPr="00D8183E">
        <w:rPr>
          <w:b/>
          <w:bCs/>
          <w:color w:val="023A57"/>
        </w:rPr>
        <w:t xml:space="preserve"> (</w:t>
      </w:r>
      <w:r w:rsidR="00795E3D" w:rsidRPr="00D8183E">
        <w:rPr>
          <w:b/>
          <w:bCs/>
          <w:color w:val="023A57"/>
        </w:rPr>
        <w:t>TTY 711)</w:t>
      </w:r>
      <w:bookmarkEnd w:id="1"/>
      <w:r w:rsidR="00795E3D" w:rsidRPr="00D8183E">
        <w:rPr>
          <w:color w:val="023A57"/>
        </w:rPr>
        <w:t xml:space="preserve">, </w:t>
      </w:r>
      <w:r w:rsidRPr="00D8183E">
        <w:rPr>
          <w:bCs/>
          <w:color w:val="222222"/>
          <w:szCs w:val="24"/>
        </w:rPr>
        <w:t>Monday-Friday, 8am-5pm</w:t>
      </w:r>
      <w:r w:rsidR="002262CA" w:rsidRPr="00D8183E">
        <w:rPr>
          <w:bCs/>
          <w:color w:val="222222"/>
          <w:szCs w:val="24"/>
        </w:rPr>
        <w:t xml:space="preserve"> </w:t>
      </w:r>
      <w:r w:rsidR="00D8183E" w:rsidRPr="00D8183E">
        <w:rPr>
          <w:bCs/>
          <w:color w:val="222222"/>
          <w:szCs w:val="24"/>
        </w:rPr>
        <w:t>PST.</w:t>
      </w:r>
    </w:p>
    <w:p w14:paraId="14BFE069" w14:textId="3FDDA740" w:rsidR="0094488F" w:rsidRDefault="0094488F" w:rsidP="00417CA9">
      <w:pPr>
        <w:pStyle w:val="BodyforMembers12pt"/>
        <w:spacing w:line="276" w:lineRule="auto"/>
        <w:ind w:left="720"/>
      </w:pPr>
    </w:p>
    <w:p w14:paraId="31EEB74B" w14:textId="77777777" w:rsidR="0094488F" w:rsidRDefault="0094488F">
      <w:pPr>
        <w:pStyle w:val="BodyforMembers12pt"/>
        <w:numPr>
          <w:ilvl w:val="0"/>
          <w:numId w:val="3"/>
        </w:numPr>
        <w:spacing w:line="276" w:lineRule="auto"/>
        <w:rPr>
          <w:b/>
          <w:bCs/>
        </w:rPr>
      </w:pPr>
      <w:r w:rsidRPr="00FB273A">
        <w:rPr>
          <w:b/>
          <w:bCs/>
        </w:rPr>
        <w:t>Are there any plan changes?</w:t>
      </w:r>
    </w:p>
    <w:p w14:paraId="4FCCFADC" w14:textId="5FCC93C4" w:rsidR="00DB4CDC" w:rsidRPr="00DB4CDC" w:rsidRDefault="00D8183E" w:rsidP="00DB4CDC">
      <w:pPr>
        <w:pStyle w:val="BodyforMembers12pt"/>
        <w:spacing w:line="276" w:lineRule="auto"/>
        <w:ind w:left="720"/>
      </w:pPr>
      <w:r w:rsidRPr="00DB0F6C">
        <w:t>Palo Alto Unified School District</w:t>
      </w:r>
      <w:r w:rsidR="00DB4CDC" w:rsidRPr="00DB0F6C">
        <w:t xml:space="preserve"> did their best to match or enhance your current benefits. Below</w:t>
      </w:r>
      <w:r w:rsidR="00DB4CDC" w:rsidRPr="00133711">
        <w:t xml:space="preserve"> are a few highlights of your new plan:</w:t>
      </w:r>
    </w:p>
    <w:p w14:paraId="3A05D9B8" w14:textId="77777777" w:rsidR="00DB0F6C" w:rsidRPr="00DB0F6C" w:rsidRDefault="00DB0F6C" w:rsidP="00DB0F6C">
      <w:pPr>
        <w:pStyle w:val="ListParagraph"/>
        <w:numPr>
          <w:ilvl w:val="1"/>
          <w:numId w:val="5"/>
        </w:numPr>
        <w:rPr>
          <w:rFonts w:ascii="Arial" w:hAnsi="Arial" w:cs="Arial"/>
          <w:sz w:val="24"/>
          <w:szCs w:val="24"/>
        </w:rPr>
      </w:pPr>
      <w:r w:rsidRPr="00DB0F6C">
        <w:rPr>
          <w:rFonts w:ascii="Arial" w:hAnsi="Arial" w:cs="Arial"/>
          <w:sz w:val="24"/>
          <w:szCs w:val="24"/>
        </w:rPr>
        <w:t>You have a $0 Medical Deductible with this plan.</w:t>
      </w:r>
    </w:p>
    <w:p w14:paraId="0D7E4535" w14:textId="77777777" w:rsidR="00DB0F6C" w:rsidRPr="00DB0F6C" w:rsidRDefault="00DB0F6C" w:rsidP="00DB0F6C">
      <w:pPr>
        <w:pStyle w:val="ListParagraph"/>
        <w:numPr>
          <w:ilvl w:val="1"/>
          <w:numId w:val="5"/>
        </w:numPr>
        <w:rPr>
          <w:rFonts w:ascii="Arial" w:hAnsi="Arial" w:cs="Arial"/>
          <w:sz w:val="24"/>
          <w:szCs w:val="24"/>
        </w:rPr>
      </w:pPr>
      <w:r w:rsidRPr="00DB0F6C">
        <w:rPr>
          <w:rFonts w:ascii="Arial" w:hAnsi="Arial" w:cs="Arial"/>
          <w:sz w:val="24"/>
          <w:szCs w:val="24"/>
        </w:rPr>
        <w:t>Medicare Covered Medical Services are $0 cost to you.</w:t>
      </w:r>
    </w:p>
    <w:p w14:paraId="4031C22B" w14:textId="77777777" w:rsidR="00DB0F6C" w:rsidRPr="00DB0F6C" w:rsidRDefault="00DB0F6C" w:rsidP="00DB0F6C">
      <w:pPr>
        <w:pStyle w:val="ListParagraph"/>
        <w:numPr>
          <w:ilvl w:val="1"/>
          <w:numId w:val="5"/>
        </w:numPr>
        <w:rPr>
          <w:rFonts w:ascii="Arial" w:hAnsi="Arial" w:cs="Arial"/>
          <w:sz w:val="24"/>
          <w:szCs w:val="24"/>
        </w:rPr>
      </w:pPr>
      <w:r w:rsidRPr="00DB0F6C">
        <w:rPr>
          <w:rFonts w:ascii="Arial" w:hAnsi="Arial" w:cs="Arial"/>
          <w:sz w:val="24"/>
          <w:szCs w:val="24"/>
        </w:rPr>
        <w:t>You pay $0 copay for Primary Care and Specialist visits.</w:t>
      </w:r>
    </w:p>
    <w:p w14:paraId="4FF2C323" w14:textId="77777777" w:rsidR="00DB0F6C" w:rsidRPr="00DB0F6C" w:rsidRDefault="00DB0F6C" w:rsidP="00DB0F6C">
      <w:pPr>
        <w:pStyle w:val="ListParagraph"/>
        <w:numPr>
          <w:ilvl w:val="1"/>
          <w:numId w:val="5"/>
        </w:numPr>
        <w:rPr>
          <w:rFonts w:ascii="Arial" w:hAnsi="Arial" w:cs="Arial"/>
          <w:sz w:val="24"/>
          <w:szCs w:val="24"/>
        </w:rPr>
      </w:pPr>
      <w:r w:rsidRPr="00DB0F6C">
        <w:rPr>
          <w:rFonts w:ascii="Arial" w:hAnsi="Arial" w:cs="Arial"/>
          <w:sz w:val="24"/>
          <w:szCs w:val="24"/>
        </w:rPr>
        <w:t>You pay $0 copay for Emergency Room visits.</w:t>
      </w:r>
    </w:p>
    <w:p w14:paraId="2F34F58D" w14:textId="77777777" w:rsidR="00DB0F6C" w:rsidRPr="00DB0F6C" w:rsidRDefault="00DB0F6C" w:rsidP="00DB0F6C">
      <w:pPr>
        <w:pStyle w:val="ListParagraph"/>
        <w:numPr>
          <w:ilvl w:val="1"/>
          <w:numId w:val="5"/>
        </w:numPr>
        <w:rPr>
          <w:rFonts w:ascii="Arial" w:hAnsi="Arial" w:cs="Arial"/>
          <w:sz w:val="24"/>
          <w:szCs w:val="24"/>
        </w:rPr>
      </w:pPr>
      <w:r w:rsidRPr="00DB0F6C">
        <w:rPr>
          <w:rFonts w:ascii="Arial" w:hAnsi="Arial" w:cs="Arial"/>
          <w:sz w:val="24"/>
          <w:szCs w:val="24"/>
        </w:rPr>
        <w:t>You pay $0 copay for Skilled Nursing Facility Care (Days 1-100).</w:t>
      </w:r>
    </w:p>
    <w:p w14:paraId="1DBCE1EA" w14:textId="77777777" w:rsidR="00DB0F6C" w:rsidRPr="00DB0F6C" w:rsidRDefault="00DB0F6C" w:rsidP="00DB0F6C">
      <w:pPr>
        <w:pStyle w:val="ListParagraph"/>
        <w:numPr>
          <w:ilvl w:val="1"/>
          <w:numId w:val="5"/>
        </w:numPr>
        <w:rPr>
          <w:rFonts w:ascii="Arial" w:hAnsi="Arial" w:cs="Arial"/>
          <w:sz w:val="24"/>
          <w:szCs w:val="24"/>
        </w:rPr>
      </w:pPr>
      <w:r w:rsidRPr="00DB0F6C">
        <w:rPr>
          <w:rFonts w:ascii="Arial" w:hAnsi="Arial" w:cs="Arial"/>
          <w:sz w:val="24"/>
          <w:szCs w:val="24"/>
        </w:rPr>
        <w:t>You have Foreign Travel Coverage - $250 Deductible, 20% coinsurance and amounts over the $50,000 lifetime maximum for medically necessary emergency care services beginning during the first 60 days of each trip outside the USA.</w:t>
      </w:r>
    </w:p>
    <w:p w14:paraId="09C8AC22" w14:textId="464DC176" w:rsidR="00B75BDA" w:rsidRPr="00D8183E" w:rsidRDefault="00B75BDA" w:rsidP="00B75BDA">
      <w:pPr>
        <w:pStyle w:val="ListParagraph"/>
        <w:numPr>
          <w:ilvl w:val="1"/>
          <w:numId w:val="5"/>
        </w:numPr>
        <w:rPr>
          <w:rFonts w:ascii="Arial" w:hAnsi="Arial" w:cs="Arial"/>
          <w:sz w:val="24"/>
          <w:szCs w:val="24"/>
        </w:rPr>
      </w:pPr>
      <w:r w:rsidRPr="00D8183E">
        <w:rPr>
          <w:rFonts w:ascii="Arial" w:hAnsi="Arial" w:cs="Arial"/>
          <w:sz w:val="24"/>
          <w:szCs w:val="24"/>
        </w:rPr>
        <w:t>Continued access to RetireeFirst Advocates for assistance with understanding and using your benefits.</w:t>
      </w:r>
    </w:p>
    <w:p w14:paraId="78D25730" w14:textId="182995FF" w:rsidR="0094488F" w:rsidRPr="00FB273A" w:rsidRDefault="0094488F" w:rsidP="00B75BDA">
      <w:pPr>
        <w:pStyle w:val="BodyforMembers12pt"/>
        <w:numPr>
          <w:ilvl w:val="0"/>
          <w:numId w:val="3"/>
        </w:numPr>
        <w:spacing w:line="276" w:lineRule="auto"/>
        <w:rPr>
          <w:b/>
          <w:bCs/>
        </w:rPr>
      </w:pPr>
      <w:r w:rsidRPr="00FB273A">
        <w:rPr>
          <w:b/>
          <w:bCs/>
        </w:rPr>
        <w:t xml:space="preserve">When will I receive my ID card and </w:t>
      </w:r>
      <w:r w:rsidR="0059597F">
        <w:rPr>
          <w:b/>
          <w:bCs/>
        </w:rPr>
        <w:t>w</w:t>
      </w:r>
      <w:r w:rsidRPr="00FB273A">
        <w:rPr>
          <w:b/>
          <w:bCs/>
        </w:rPr>
        <w:t xml:space="preserve">elcome </w:t>
      </w:r>
      <w:r w:rsidR="0059597F">
        <w:rPr>
          <w:b/>
          <w:bCs/>
        </w:rPr>
        <w:t>k</w:t>
      </w:r>
      <w:r w:rsidRPr="00FB273A">
        <w:rPr>
          <w:b/>
          <w:bCs/>
        </w:rPr>
        <w:t>it?</w:t>
      </w:r>
    </w:p>
    <w:p w14:paraId="4C021D79" w14:textId="157E08F8" w:rsidR="0094488F" w:rsidRDefault="0094488F" w:rsidP="00417CA9">
      <w:pPr>
        <w:pStyle w:val="BodyforMembers12pt"/>
        <w:spacing w:line="276" w:lineRule="auto"/>
        <w:ind w:left="720"/>
      </w:pPr>
      <w:r w:rsidRPr="00B11B15">
        <w:t xml:space="preserve">Cards and </w:t>
      </w:r>
      <w:r w:rsidR="0059597F">
        <w:t>w</w:t>
      </w:r>
      <w:r w:rsidRPr="00B11B15">
        <w:t xml:space="preserve">elcome </w:t>
      </w:r>
      <w:r w:rsidR="0059597F">
        <w:t>k</w:t>
      </w:r>
      <w:r w:rsidRPr="00B11B15">
        <w:t xml:space="preserve">its should </w:t>
      </w:r>
      <w:r w:rsidR="000A17EE">
        <w:t>arrive</w:t>
      </w:r>
      <w:r w:rsidRPr="00B11B15">
        <w:t xml:space="preserve"> </w:t>
      </w:r>
      <w:r w:rsidR="002C11A0">
        <w:t xml:space="preserve">in </w:t>
      </w:r>
      <w:r w:rsidR="00394C40">
        <w:t>the</w:t>
      </w:r>
      <w:r w:rsidR="00BC5345">
        <w:t xml:space="preserve"> </w:t>
      </w:r>
      <w:r w:rsidR="00E14771" w:rsidRPr="00E14771">
        <w:t>m</w:t>
      </w:r>
      <w:r w:rsidR="00B254A3" w:rsidRPr="00E14771">
        <w:t xml:space="preserve">onth prior to </w:t>
      </w:r>
      <w:r w:rsidR="00E14771" w:rsidRPr="00E14771">
        <w:t xml:space="preserve">your </w:t>
      </w:r>
      <w:proofErr w:type="gramStart"/>
      <w:r w:rsidR="00B254A3" w:rsidRPr="00E14771">
        <w:t>start</w:t>
      </w:r>
      <w:proofErr w:type="gramEnd"/>
      <w:r w:rsidR="00B254A3" w:rsidRPr="00E14771">
        <w:t xml:space="preserve"> date</w:t>
      </w:r>
      <w:r w:rsidRPr="00B11B15">
        <w:t xml:space="preserve">. </w:t>
      </w:r>
      <w:r w:rsidR="00B254A3">
        <w:t>Retirees</w:t>
      </w:r>
      <w:r w:rsidRPr="00B11B15">
        <w:t xml:space="preserve"> and Medicare</w:t>
      </w:r>
      <w:r w:rsidR="0059597F">
        <w:t>-</w:t>
      </w:r>
      <w:r w:rsidRPr="00B11B15">
        <w:t xml:space="preserve">eligible dependents </w:t>
      </w:r>
      <w:proofErr w:type="gramStart"/>
      <w:r w:rsidRPr="00B11B15">
        <w:t>will each</w:t>
      </w:r>
      <w:proofErr w:type="gramEnd"/>
      <w:r w:rsidRPr="00B11B15">
        <w:t xml:space="preserve"> receive their own card. Please note that each enrollee may not receive their plan information on the same day; this is normal</w:t>
      </w:r>
      <w:r>
        <w:t>.</w:t>
      </w:r>
    </w:p>
    <w:p w14:paraId="7F98B31D" w14:textId="77777777" w:rsidR="0094488F" w:rsidRPr="00B11B15" w:rsidRDefault="0094488F" w:rsidP="00417CA9">
      <w:pPr>
        <w:pStyle w:val="BodyforMembers12pt"/>
        <w:spacing w:line="276" w:lineRule="auto"/>
        <w:ind w:left="720"/>
      </w:pPr>
    </w:p>
    <w:p w14:paraId="09893C62" w14:textId="77777777" w:rsidR="0094488F" w:rsidRPr="00FB273A" w:rsidRDefault="0094488F">
      <w:pPr>
        <w:pStyle w:val="BodyforMembers12pt"/>
        <w:numPr>
          <w:ilvl w:val="0"/>
          <w:numId w:val="3"/>
        </w:numPr>
        <w:spacing w:line="276" w:lineRule="auto"/>
        <w:rPr>
          <w:b/>
          <w:bCs/>
        </w:rPr>
      </w:pPr>
      <w:r w:rsidRPr="00FB273A">
        <w:rPr>
          <w:b/>
          <w:bCs/>
        </w:rPr>
        <w:t>What do I do if I lose my card?</w:t>
      </w:r>
    </w:p>
    <w:p w14:paraId="70474631" w14:textId="2E451952" w:rsidR="0094488F" w:rsidRDefault="0094488F" w:rsidP="00417CA9">
      <w:pPr>
        <w:pStyle w:val="BodyforMembers12pt"/>
        <w:spacing w:line="276" w:lineRule="auto"/>
        <w:ind w:left="720"/>
      </w:pPr>
      <w:r w:rsidRPr="00B11B15">
        <w:t xml:space="preserve">Please call RetireeFirst at </w:t>
      </w:r>
      <w:r w:rsidR="009E4B7E" w:rsidRPr="00D8183E">
        <w:rPr>
          <w:szCs w:val="24"/>
        </w:rPr>
        <w:t>(</w:t>
      </w:r>
      <w:r w:rsidR="009E4B7E" w:rsidRPr="00D8183E">
        <w:rPr>
          <w:b/>
          <w:bCs/>
          <w:color w:val="023A57"/>
        </w:rPr>
        <w:t>650) 281-0137 (TTY 711) or toll free (833) 265-8649 (TTY 711)</w:t>
      </w:r>
      <w:r w:rsidR="00857791">
        <w:rPr>
          <w:b/>
          <w:bCs/>
          <w:color w:val="023A57"/>
        </w:rPr>
        <w:t xml:space="preserve"> </w:t>
      </w:r>
      <w:r w:rsidRPr="00B11B15">
        <w:t>and we will obtain a new one on your behalf, mail you a temporary card, and call your pharmacy and/or providers if needed</w:t>
      </w:r>
      <w:r>
        <w:t>.</w:t>
      </w:r>
    </w:p>
    <w:p w14:paraId="795CAE2C" w14:textId="77777777" w:rsidR="0094488F" w:rsidRDefault="0094488F" w:rsidP="00417CA9">
      <w:pPr>
        <w:pStyle w:val="BodyforMembers12pt"/>
        <w:spacing w:line="276" w:lineRule="auto"/>
      </w:pPr>
    </w:p>
    <w:p w14:paraId="0FE5B1FA" w14:textId="77777777" w:rsidR="0094488F" w:rsidRPr="00FB273A" w:rsidRDefault="30970449">
      <w:pPr>
        <w:pStyle w:val="BodyforMembers12pt"/>
        <w:numPr>
          <w:ilvl w:val="0"/>
          <w:numId w:val="3"/>
        </w:numPr>
        <w:spacing w:line="276" w:lineRule="auto"/>
        <w:rPr>
          <w:b/>
          <w:bCs/>
        </w:rPr>
      </w:pPr>
      <w:r w:rsidRPr="30970449">
        <w:rPr>
          <w:b/>
          <w:bCs/>
        </w:rPr>
        <w:t>If I leave the plan, will it affect any of my other benefits?</w:t>
      </w:r>
    </w:p>
    <w:p w14:paraId="506D7AAB" w14:textId="0215D321" w:rsidR="009E4B7E" w:rsidRDefault="009E4B7E" w:rsidP="009E4B7E">
      <w:pPr>
        <w:pStyle w:val="BodyforMembers12pt"/>
        <w:spacing w:line="276" w:lineRule="auto"/>
        <w:ind w:left="720"/>
        <w:rPr>
          <w:highlight w:val="yellow"/>
        </w:rPr>
      </w:pPr>
      <w:r w:rsidRPr="009F4814">
        <w:t>Yes, if you choose to opt out of this new plan or leave either the</w:t>
      </w:r>
      <w:r>
        <w:t xml:space="preserve"> United American Retiree </w:t>
      </w:r>
      <w:r w:rsidR="00B6043A">
        <w:t xml:space="preserve">Health </w:t>
      </w:r>
      <w:r>
        <w:t>Plan or the</w:t>
      </w:r>
      <w:r w:rsidRPr="009F4814">
        <w:t xml:space="preserve"> ESI Prescription Drug Plan </w:t>
      </w:r>
      <w:proofErr w:type="gramStart"/>
      <w:r w:rsidRPr="009F4814">
        <w:t>at a later date</w:t>
      </w:r>
      <w:proofErr w:type="gramEnd"/>
      <w:r w:rsidRPr="009F4814">
        <w:t xml:space="preserve">, you will have no Medical or Rx coverage through Palo Alto Unified School District. If you </w:t>
      </w:r>
      <w:r w:rsidRPr="009F4814">
        <w:lastRenderedPageBreak/>
        <w:t>choose to leave one plan, you cannot keep the other. If</w:t>
      </w:r>
      <w:r>
        <w:t xml:space="preserve"> you have any questions about this, please call RetireeFirst </w:t>
      </w:r>
      <w:proofErr w:type="gramStart"/>
      <w:r>
        <w:t>at</w:t>
      </w:r>
      <w:proofErr w:type="gramEnd"/>
      <w:r>
        <w:t xml:space="preserve"> </w:t>
      </w:r>
      <w:r w:rsidRPr="79CC212A">
        <w:rPr>
          <w:b/>
          <w:bCs/>
          <w:color w:val="023A57" w:themeColor="background2"/>
        </w:rPr>
        <w:t xml:space="preserve">(650) 281-0137 (TTY 711) or toll free (833) 265-8649 (TTY 711) </w:t>
      </w:r>
      <w:r>
        <w:t>Monday-Friday, 8am-5pm, PST.</w:t>
      </w:r>
    </w:p>
    <w:p w14:paraId="43FE8AFA" w14:textId="77777777" w:rsidR="0094488F" w:rsidRPr="00B11B15" w:rsidRDefault="0094488F" w:rsidP="00417CA9">
      <w:pPr>
        <w:pStyle w:val="BodyforMembers12pt"/>
        <w:spacing w:line="276" w:lineRule="auto"/>
      </w:pPr>
    </w:p>
    <w:p w14:paraId="49031B48" w14:textId="77777777" w:rsidR="0094488F" w:rsidRPr="00FB273A" w:rsidRDefault="0094488F">
      <w:pPr>
        <w:pStyle w:val="BodyforMembers12pt"/>
        <w:numPr>
          <w:ilvl w:val="0"/>
          <w:numId w:val="3"/>
        </w:numPr>
        <w:spacing w:line="276" w:lineRule="auto"/>
        <w:rPr>
          <w:b/>
          <w:bCs/>
        </w:rPr>
      </w:pPr>
      <w:r w:rsidRPr="00FB273A">
        <w:rPr>
          <w:b/>
          <w:bCs/>
        </w:rPr>
        <w:t>How much do I have to pay for the plan?</w:t>
      </w:r>
    </w:p>
    <w:p w14:paraId="687A8A19" w14:textId="77777777" w:rsidR="00B6043A" w:rsidRPr="00797469" w:rsidRDefault="00B6043A" w:rsidP="00B6043A">
      <w:pPr>
        <w:pStyle w:val="BodyforMembers12pt"/>
        <w:spacing w:line="276" w:lineRule="auto"/>
        <w:ind w:left="720"/>
      </w:pPr>
      <w:r w:rsidRPr="00391342">
        <w:t xml:space="preserve">Your monthly rate can be found under “Rate Payment ACH Options” on the enclosed Announcement Letter. The rate will be automatically deducted from your bank account monthly via RetireeFirst ACH on the 3rd of the effective month of coverage (or the next business day). Please call RetireeFirst at </w:t>
      </w:r>
      <w:r w:rsidRPr="00797469">
        <w:rPr>
          <w:b/>
          <w:bCs/>
          <w:color w:val="023A57"/>
        </w:rPr>
        <w:t>(650) 281-0137 (TTY 711) or toll free (833) 265-8649 (TTY 711)</w:t>
      </w:r>
      <w:r>
        <w:rPr>
          <w:color w:val="023A57"/>
        </w:rPr>
        <w:t xml:space="preserve"> </w:t>
      </w:r>
      <w:r w:rsidRPr="00391342">
        <w:t>if you have questions.</w:t>
      </w:r>
    </w:p>
    <w:p w14:paraId="7FD4E7B3" w14:textId="77777777" w:rsidR="0094488F" w:rsidRPr="00B11B15" w:rsidRDefault="0094488F" w:rsidP="00417CA9">
      <w:pPr>
        <w:pStyle w:val="BodyforMembers12pt"/>
        <w:spacing w:line="276" w:lineRule="auto"/>
      </w:pPr>
    </w:p>
    <w:p w14:paraId="2D6A7B4A" w14:textId="77777777" w:rsidR="0094488F" w:rsidRPr="00FB273A" w:rsidRDefault="0094488F">
      <w:pPr>
        <w:pStyle w:val="BodyforMembers12pt"/>
        <w:numPr>
          <w:ilvl w:val="0"/>
          <w:numId w:val="3"/>
        </w:numPr>
        <w:spacing w:line="276" w:lineRule="auto"/>
        <w:rPr>
          <w:b/>
          <w:bCs/>
        </w:rPr>
      </w:pPr>
      <w:r w:rsidRPr="00FB273A">
        <w:rPr>
          <w:b/>
          <w:bCs/>
        </w:rPr>
        <w:t>Who do I call if I need assistance with the plan?</w:t>
      </w:r>
    </w:p>
    <w:p w14:paraId="48F25F67" w14:textId="2963C376" w:rsidR="0094488F" w:rsidRPr="0094488F" w:rsidRDefault="0094488F" w:rsidP="00417CA9">
      <w:pPr>
        <w:pStyle w:val="BodyforMembers12pt"/>
        <w:spacing w:line="276" w:lineRule="auto"/>
        <w:ind w:left="720"/>
      </w:pPr>
      <w:r w:rsidRPr="00B11B15">
        <w:t xml:space="preserve">Please call RetireeFirst </w:t>
      </w:r>
      <w:r w:rsidRPr="00642237">
        <w:t>at</w:t>
      </w:r>
      <w:r w:rsidRPr="00F947D9">
        <w:rPr>
          <w:b/>
          <w:bCs/>
        </w:rPr>
        <w:t xml:space="preserve"> </w:t>
      </w:r>
      <w:r w:rsidR="00D8183E" w:rsidRPr="00D8183E">
        <w:rPr>
          <w:szCs w:val="24"/>
        </w:rPr>
        <w:t>(</w:t>
      </w:r>
      <w:r w:rsidR="00D8183E" w:rsidRPr="00D8183E">
        <w:rPr>
          <w:b/>
          <w:bCs/>
          <w:color w:val="023A57"/>
        </w:rPr>
        <w:t>650) 281-0137 (TTY 711) or toll free (833) 265-8649 (TTY 711)</w:t>
      </w:r>
      <w:r w:rsidR="00D8183E">
        <w:rPr>
          <w:b/>
          <w:bCs/>
          <w:color w:val="023A57"/>
        </w:rPr>
        <w:t xml:space="preserve"> </w:t>
      </w:r>
      <w:r w:rsidRPr="00B11B15">
        <w:t xml:space="preserve">to reach your </w:t>
      </w:r>
      <w:r w:rsidR="0059597F" w:rsidRPr="00D8183E">
        <w:t>d</w:t>
      </w:r>
      <w:r w:rsidRPr="00D8183E">
        <w:t xml:space="preserve">edicated </w:t>
      </w:r>
      <w:r w:rsidR="00D8183E" w:rsidRPr="00D8183E">
        <w:t>Palo Alto Unified School District</w:t>
      </w:r>
      <w:r w:rsidRPr="00D8183E">
        <w:t xml:space="preserve"> Retiree Advoca</w:t>
      </w:r>
      <w:r w:rsidR="00CD0A21" w:rsidRPr="00D8183E">
        <w:t>cy</w:t>
      </w:r>
      <w:r w:rsidRPr="00D8183E">
        <w:t xml:space="preserve"> </w:t>
      </w:r>
      <w:r w:rsidR="0059597F" w:rsidRPr="00D8183E">
        <w:t>T</w:t>
      </w:r>
      <w:r w:rsidRPr="00D8183E">
        <w:t>eam</w:t>
      </w:r>
      <w:r w:rsidR="00CD0A21" w:rsidRPr="00D8183E">
        <w:t xml:space="preserve">, Monday-Friday, 8am-5pm, </w:t>
      </w:r>
      <w:r w:rsidR="00D8183E" w:rsidRPr="00D8183E">
        <w:t>PST.</w:t>
      </w:r>
    </w:p>
    <w:p w14:paraId="737080A3" w14:textId="77777777" w:rsidR="0094488F" w:rsidRDefault="0094488F" w:rsidP="0094488F"/>
    <w:p w14:paraId="22B64AD2" w14:textId="14C6E9E8" w:rsidR="0094488F" w:rsidRPr="009C0C7D" w:rsidRDefault="0094488F" w:rsidP="0094488F">
      <w:pPr>
        <w:pStyle w:val="Heading1"/>
        <w:rPr>
          <w:sz w:val="44"/>
          <w:szCs w:val="44"/>
        </w:rPr>
      </w:pPr>
      <w:r w:rsidRPr="009C0C7D">
        <w:rPr>
          <w:sz w:val="44"/>
          <w:szCs w:val="44"/>
        </w:rPr>
        <w:t>Medical Questions</w:t>
      </w:r>
    </w:p>
    <w:p w14:paraId="11CD384B" w14:textId="77777777" w:rsidR="0094488F" w:rsidRPr="00FB273A" w:rsidRDefault="0094488F" w:rsidP="00FB273A">
      <w:pPr>
        <w:pStyle w:val="BodyforMembers12pt"/>
        <w:spacing w:line="276" w:lineRule="auto"/>
        <w:rPr>
          <w:b/>
          <w:bCs/>
        </w:rPr>
      </w:pPr>
    </w:p>
    <w:p w14:paraId="221E1558" w14:textId="2345EBDE" w:rsidR="0094488F" w:rsidRPr="00B010FE" w:rsidRDefault="06A01BF6">
      <w:pPr>
        <w:pStyle w:val="BodyforMembers12pt"/>
        <w:numPr>
          <w:ilvl w:val="0"/>
          <w:numId w:val="3"/>
        </w:numPr>
        <w:spacing w:line="276" w:lineRule="auto"/>
        <w:rPr>
          <w:b/>
          <w:bCs/>
        </w:rPr>
      </w:pPr>
      <w:r w:rsidRPr="00B010FE">
        <w:rPr>
          <w:b/>
          <w:bCs/>
        </w:rPr>
        <w:t xml:space="preserve">Is there a </w:t>
      </w:r>
      <w:r w:rsidR="00B167E7">
        <w:rPr>
          <w:b/>
          <w:bCs/>
        </w:rPr>
        <w:t>m</w:t>
      </w:r>
      <w:r w:rsidR="00394C40">
        <w:rPr>
          <w:b/>
          <w:bCs/>
        </w:rPr>
        <w:t>edical</w:t>
      </w:r>
      <w:r w:rsidRPr="00B010FE">
        <w:rPr>
          <w:b/>
          <w:bCs/>
        </w:rPr>
        <w:t xml:space="preserve"> deductible?</w:t>
      </w:r>
    </w:p>
    <w:p w14:paraId="4386A34E" w14:textId="0304B4CA" w:rsidR="0094488F" w:rsidRPr="00B6043A" w:rsidRDefault="0116B6A9" w:rsidP="0116B6A9">
      <w:pPr>
        <w:pStyle w:val="BodyforMembers12pt"/>
        <w:spacing w:line="276" w:lineRule="auto"/>
        <w:ind w:left="720"/>
      </w:pPr>
      <w:r w:rsidRPr="00B6043A">
        <w:t xml:space="preserve">No, </w:t>
      </w:r>
      <w:r w:rsidR="00BC2D77" w:rsidRPr="00B6043A">
        <w:t xml:space="preserve">there is no </w:t>
      </w:r>
      <w:r w:rsidR="00BA661C">
        <w:t>Part A or Part B</w:t>
      </w:r>
      <w:r w:rsidR="00BA661C" w:rsidRPr="00B6043A">
        <w:t xml:space="preserve"> </w:t>
      </w:r>
      <w:r w:rsidR="00BC2D77" w:rsidRPr="00B6043A">
        <w:t>deductible</w:t>
      </w:r>
      <w:r w:rsidR="00B6043A" w:rsidRPr="00B6043A">
        <w:t xml:space="preserve"> with this plan.</w:t>
      </w:r>
    </w:p>
    <w:p w14:paraId="1F33B304" w14:textId="77777777" w:rsidR="0094488F" w:rsidRPr="00B010FE" w:rsidRDefault="0094488F" w:rsidP="00FB273A">
      <w:pPr>
        <w:pStyle w:val="BodyforMembers12pt"/>
        <w:spacing w:line="276" w:lineRule="auto"/>
      </w:pPr>
    </w:p>
    <w:p w14:paraId="62EA0779" w14:textId="23DAFD10" w:rsidR="0094488F" w:rsidRPr="00B010FE" w:rsidRDefault="0094488F">
      <w:pPr>
        <w:pStyle w:val="BodyforMembers12pt"/>
        <w:numPr>
          <w:ilvl w:val="0"/>
          <w:numId w:val="3"/>
        </w:numPr>
        <w:spacing w:line="276" w:lineRule="auto"/>
        <w:rPr>
          <w:b/>
          <w:bCs/>
        </w:rPr>
      </w:pPr>
      <w:proofErr w:type="gramStart"/>
      <w:r w:rsidRPr="00B010FE">
        <w:rPr>
          <w:b/>
          <w:bCs/>
        </w:rPr>
        <w:t>Is</w:t>
      </w:r>
      <w:proofErr w:type="gramEnd"/>
      <w:r w:rsidRPr="00B010FE">
        <w:rPr>
          <w:b/>
          <w:bCs/>
        </w:rPr>
        <w:t xml:space="preserve"> there </w:t>
      </w:r>
      <w:r w:rsidR="0059597F" w:rsidRPr="00B010FE">
        <w:rPr>
          <w:b/>
          <w:bCs/>
        </w:rPr>
        <w:t>c</w:t>
      </w:r>
      <w:r w:rsidRPr="00B010FE">
        <w:rPr>
          <w:b/>
          <w:bCs/>
        </w:rPr>
        <w:t xml:space="preserve">o-insurance or </w:t>
      </w:r>
      <w:proofErr w:type="gramStart"/>
      <w:r w:rsidR="0059597F" w:rsidRPr="00B010FE">
        <w:rPr>
          <w:b/>
          <w:bCs/>
        </w:rPr>
        <w:t>c</w:t>
      </w:r>
      <w:r w:rsidRPr="00B010FE">
        <w:rPr>
          <w:b/>
          <w:bCs/>
        </w:rPr>
        <w:t>opays</w:t>
      </w:r>
      <w:proofErr w:type="gramEnd"/>
      <w:r w:rsidRPr="00B010FE">
        <w:rPr>
          <w:b/>
          <w:bCs/>
        </w:rPr>
        <w:t>?</w:t>
      </w:r>
    </w:p>
    <w:p w14:paraId="22AC44DF" w14:textId="7E9B3B7F" w:rsidR="0094488F" w:rsidRPr="00B6043A" w:rsidRDefault="0116B6A9" w:rsidP="0116B6A9">
      <w:pPr>
        <w:pStyle w:val="BodyforMembers12pt"/>
        <w:spacing w:line="276" w:lineRule="auto"/>
        <w:ind w:left="720"/>
      </w:pPr>
      <w:r w:rsidRPr="00B6043A">
        <w:t xml:space="preserve">No, </w:t>
      </w:r>
      <w:r w:rsidR="00BC2D77" w:rsidRPr="00B6043A">
        <w:t xml:space="preserve">there </w:t>
      </w:r>
      <w:r w:rsidR="000A17C7" w:rsidRPr="00B6043A">
        <w:t>is</w:t>
      </w:r>
      <w:r w:rsidR="00BC2D77" w:rsidRPr="00B6043A">
        <w:t xml:space="preserve"> no co-insurance or copays</w:t>
      </w:r>
      <w:r w:rsidR="00B6043A" w:rsidRPr="00B6043A">
        <w:t xml:space="preserve"> for </w:t>
      </w:r>
      <w:proofErr w:type="gramStart"/>
      <w:r w:rsidR="00B6043A" w:rsidRPr="00B6043A">
        <w:t>Medical</w:t>
      </w:r>
      <w:proofErr w:type="gramEnd"/>
      <w:r w:rsidR="00B6043A" w:rsidRPr="00B6043A">
        <w:t xml:space="preserve"> services with this plan.</w:t>
      </w:r>
    </w:p>
    <w:p w14:paraId="3DC09B7E" w14:textId="77777777" w:rsidR="0094488F" w:rsidRPr="00FB273A" w:rsidRDefault="0094488F" w:rsidP="00FB273A">
      <w:pPr>
        <w:pStyle w:val="BodyforMembers12pt"/>
        <w:spacing w:line="276" w:lineRule="auto"/>
        <w:rPr>
          <w:b/>
          <w:bCs/>
        </w:rPr>
      </w:pPr>
    </w:p>
    <w:p w14:paraId="79E50231" w14:textId="77777777" w:rsidR="0094488F" w:rsidRPr="00FB273A" w:rsidRDefault="0094488F">
      <w:pPr>
        <w:pStyle w:val="BodyforMembers12pt"/>
        <w:numPr>
          <w:ilvl w:val="0"/>
          <w:numId w:val="3"/>
        </w:numPr>
        <w:spacing w:line="276" w:lineRule="auto"/>
        <w:rPr>
          <w:b/>
          <w:bCs/>
        </w:rPr>
      </w:pPr>
      <w:r w:rsidRPr="00FB273A">
        <w:rPr>
          <w:b/>
          <w:bCs/>
        </w:rPr>
        <w:t>Does this plan require referrals?</w:t>
      </w:r>
    </w:p>
    <w:p w14:paraId="336FC4DE" w14:textId="3F3A6C52" w:rsidR="0094488F" w:rsidRDefault="0094488F" w:rsidP="00FB273A">
      <w:pPr>
        <w:pStyle w:val="BodyforMembers12pt"/>
        <w:spacing w:line="276" w:lineRule="auto"/>
        <w:ind w:left="720"/>
      </w:pPr>
      <w:r w:rsidRPr="007E317B">
        <w:t xml:space="preserve">No, this plan does not require referrals. </w:t>
      </w:r>
    </w:p>
    <w:p w14:paraId="61E044B3" w14:textId="77777777" w:rsidR="0094488F" w:rsidRPr="00FB273A" w:rsidRDefault="0094488F" w:rsidP="00FB273A">
      <w:pPr>
        <w:pStyle w:val="BodyforMembers12pt"/>
        <w:spacing w:line="276" w:lineRule="auto"/>
        <w:rPr>
          <w:b/>
          <w:bCs/>
        </w:rPr>
      </w:pPr>
    </w:p>
    <w:p w14:paraId="38924BEC" w14:textId="1FE3A3D5" w:rsidR="0094488F" w:rsidRPr="00FB273A" w:rsidRDefault="0094488F">
      <w:pPr>
        <w:pStyle w:val="BodyforMembers12pt"/>
        <w:numPr>
          <w:ilvl w:val="0"/>
          <w:numId w:val="3"/>
        </w:numPr>
        <w:spacing w:line="276" w:lineRule="auto"/>
        <w:rPr>
          <w:b/>
          <w:bCs/>
        </w:rPr>
      </w:pPr>
      <w:r w:rsidRPr="00FB273A">
        <w:rPr>
          <w:b/>
          <w:bCs/>
        </w:rPr>
        <w:t xml:space="preserve">Does this plan require </w:t>
      </w:r>
      <w:r w:rsidR="0059597F">
        <w:rPr>
          <w:b/>
          <w:bCs/>
        </w:rPr>
        <w:t>p</w:t>
      </w:r>
      <w:r w:rsidRPr="00FB273A">
        <w:rPr>
          <w:b/>
          <w:bCs/>
        </w:rPr>
        <w:t>re-certifications?</w:t>
      </w:r>
    </w:p>
    <w:p w14:paraId="05827E24" w14:textId="0772A7EB" w:rsidR="0094488F" w:rsidRDefault="00BC2D77" w:rsidP="00FB273A">
      <w:pPr>
        <w:pStyle w:val="BodyforMembers12pt"/>
        <w:spacing w:line="276" w:lineRule="auto"/>
        <w:ind w:left="720"/>
      </w:pPr>
      <w:r>
        <w:t>No, this plan does not require</w:t>
      </w:r>
      <w:r w:rsidR="0094488F" w:rsidRPr="007E317B">
        <w:t xml:space="preserve"> </w:t>
      </w:r>
      <w:r w:rsidR="0059597F">
        <w:t>p</w:t>
      </w:r>
      <w:r w:rsidR="0094488F" w:rsidRPr="007E317B">
        <w:t>re-certification</w:t>
      </w:r>
      <w:r w:rsidR="0059597F">
        <w:t>s</w:t>
      </w:r>
      <w:r w:rsidR="0094488F" w:rsidRPr="007E317B">
        <w:t>.</w:t>
      </w:r>
    </w:p>
    <w:p w14:paraId="7A2DDACE" w14:textId="77777777" w:rsidR="0094488F" w:rsidRPr="007E317B" w:rsidRDefault="0094488F" w:rsidP="00FB273A">
      <w:pPr>
        <w:pStyle w:val="BodyforMembers12pt"/>
        <w:spacing w:line="276" w:lineRule="auto"/>
      </w:pPr>
    </w:p>
    <w:p w14:paraId="181213EE" w14:textId="77777777" w:rsidR="0094488F" w:rsidRPr="00FB273A" w:rsidRDefault="0094488F">
      <w:pPr>
        <w:pStyle w:val="BodyforMembers12pt"/>
        <w:numPr>
          <w:ilvl w:val="0"/>
          <w:numId w:val="3"/>
        </w:numPr>
        <w:spacing w:line="276" w:lineRule="auto"/>
        <w:rPr>
          <w:b/>
          <w:bCs/>
        </w:rPr>
      </w:pPr>
      <w:r w:rsidRPr="00FB273A">
        <w:rPr>
          <w:b/>
          <w:bCs/>
        </w:rPr>
        <w:t>Does this plan have a network?</w:t>
      </w:r>
    </w:p>
    <w:p w14:paraId="695871D5" w14:textId="300B35AD" w:rsidR="0094488F" w:rsidRDefault="00B167E7" w:rsidP="00FB273A">
      <w:pPr>
        <w:pStyle w:val="BodyforMembers12pt"/>
        <w:spacing w:line="276" w:lineRule="auto"/>
        <w:ind w:left="720"/>
      </w:pPr>
      <w:r>
        <w:t>No,</w:t>
      </w:r>
      <w:r w:rsidR="0094488F" w:rsidRPr="001020A2">
        <w:t xml:space="preserve"> you can go to any willing Medicare provider, hospital</w:t>
      </w:r>
      <w:r w:rsidR="00CD0A21">
        <w:t>,</w:t>
      </w:r>
      <w:r w:rsidR="0094488F" w:rsidRPr="001020A2">
        <w:t xml:space="preserve"> or facility.</w:t>
      </w:r>
    </w:p>
    <w:p w14:paraId="0113DA3D" w14:textId="77777777" w:rsidR="0094488F" w:rsidRPr="007E317B" w:rsidRDefault="0094488F" w:rsidP="00FB273A">
      <w:pPr>
        <w:pStyle w:val="BodyforMembers12pt"/>
        <w:spacing w:line="276" w:lineRule="auto"/>
      </w:pPr>
    </w:p>
    <w:p w14:paraId="34A8F443" w14:textId="77777777" w:rsidR="0094488F" w:rsidRPr="00FB273A" w:rsidRDefault="0094488F">
      <w:pPr>
        <w:pStyle w:val="BodyforMembers12pt"/>
        <w:numPr>
          <w:ilvl w:val="0"/>
          <w:numId w:val="3"/>
        </w:numPr>
        <w:spacing w:line="276" w:lineRule="auto"/>
        <w:rPr>
          <w:b/>
          <w:bCs/>
        </w:rPr>
      </w:pPr>
      <w:r w:rsidRPr="00FB273A">
        <w:rPr>
          <w:b/>
          <w:bCs/>
        </w:rPr>
        <w:t>Can I go to my current providers?</w:t>
      </w:r>
    </w:p>
    <w:p w14:paraId="57CE3525" w14:textId="21928076" w:rsidR="0094488F" w:rsidRDefault="0094488F" w:rsidP="00FB273A">
      <w:pPr>
        <w:pStyle w:val="BodyforMembers12pt"/>
        <w:spacing w:line="276" w:lineRule="auto"/>
        <w:ind w:left="720"/>
      </w:pPr>
      <w:r w:rsidRPr="007E317B">
        <w:t>Yes, you can see any provider that accepts Medicare</w:t>
      </w:r>
      <w:r w:rsidR="00B167E7">
        <w:t>.</w:t>
      </w:r>
    </w:p>
    <w:p w14:paraId="1CD9A7EE" w14:textId="2D207458" w:rsidR="0094488F" w:rsidRDefault="0094488F" w:rsidP="00FB273A">
      <w:pPr>
        <w:pStyle w:val="BodyforMembers12pt"/>
        <w:spacing w:line="276" w:lineRule="auto"/>
      </w:pPr>
    </w:p>
    <w:p w14:paraId="40C2D39F" w14:textId="77777777" w:rsidR="00B6043A" w:rsidRPr="007E317B" w:rsidRDefault="00B6043A" w:rsidP="00FB273A">
      <w:pPr>
        <w:pStyle w:val="BodyforMembers12pt"/>
        <w:spacing w:line="276" w:lineRule="auto"/>
      </w:pPr>
    </w:p>
    <w:p w14:paraId="11EBCABB" w14:textId="6FB41C9E" w:rsidR="0094488F" w:rsidRPr="00FB273A" w:rsidRDefault="0094488F">
      <w:pPr>
        <w:pStyle w:val="BodyforMembers12pt"/>
        <w:numPr>
          <w:ilvl w:val="0"/>
          <w:numId w:val="3"/>
        </w:numPr>
        <w:spacing w:line="276" w:lineRule="auto"/>
        <w:rPr>
          <w:b/>
          <w:bCs/>
        </w:rPr>
      </w:pPr>
      <w:r w:rsidRPr="00FB273A">
        <w:rPr>
          <w:b/>
          <w:bCs/>
        </w:rPr>
        <w:lastRenderedPageBreak/>
        <w:t xml:space="preserve">Do I still use my Medicare </w:t>
      </w:r>
      <w:r w:rsidR="0059597F">
        <w:rPr>
          <w:b/>
          <w:bCs/>
        </w:rPr>
        <w:t>c</w:t>
      </w:r>
      <w:r w:rsidRPr="00FB273A">
        <w:rPr>
          <w:b/>
          <w:bCs/>
        </w:rPr>
        <w:t>ard?</w:t>
      </w:r>
    </w:p>
    <w:p w14:paraId="71431506" w14:textId="484FB490" w:rsidR="00920093" w:rsidRDefault="00920093" w:rsidP="00920093">
      <w:pPr>
        <w:pStyle w:val="BodyforMembers12pt"/>
        <w:spacing w:line="276" w:lineRule="auto"/>
        <w:ind w:left="720"/>
      </w:pPr>
      <w:r>
        <w:t>Yes, you will present both your Medicare card and your</w:t>
      </w:r>
      <w:r w:rsidR="0094488F" w:rsidRPr="007E317B">
        <w:t xml:space="preserve"> </w:t>
      </w:r>
      <w:r w:rsidR="00B6043A">
        <w:t>United American</w:t>
      </w:r>
      <w:r w:rsidR="0094488F" w:rsidRPr="007E317B">
        <w:t xml:space="preserve"> ID Card </w:t>
      </w:r>
      <w:r>
        <w:t>to</w:t>
      </w:r>
      <w:r w:rsidR="0094488F" w:rsidRPr="007E317B">
        <w:t xml:space="preserve"> </w:t>
      </w:r>
      <w:r w:rsidR="0059597F">
        <w:t>m</w:t>
      </w:r>
      <w:r w:rsidR="0094488F" w:rsidRPr="007E317B">
        <w:t xml:space="preserve">edical </w:t>
      </w:r>
      <w:r>
        <w:t>providers.</w:t>
      </w:r>
    </w:p>
    <w:p w14:paraId="22ACDF69" w14:textId="77777777" w:rsidR="0094488F" w:rsidRPr="009C2389" w:rsidRDefault="0094488F" w:rsidP="00FB273A">
      <w:pPr>
        <w:pStyle w:val="BodyforMembers12pt"/>
        <w:spacing w:line="276" w:lineRule="auto"/>
      </w:pPr>
    </w:p>
    <w:p w14:paraId="758DE165" w14:textId="4A7A4561" w:rsidR="00FB273A" w:rsidRPr="00FB273A" w:rsidRDefault="00B6043A" w:rsidP="00FB273A">
      <w:pPr>
        <w:pStyle w:val="Heading2"/>
        <w:rPr>
          <w:rFonts w:ascii="Arial" w:hAnsi="Arial" w:cs="Arial"/>
          <w:szCs w:val="22"/>
        </w:rPr>
      </w:pPr>
      <w:r>
        <w:t>United American Retiree Health Plan</w:t>
      </w:r>
      <w:r w:rsidR="00AB162A">
        <w:t xml:space="preserve"> </w:t>
      </w:r>
      <w:r w:rsidR="00FB273A">
        <w:t>Car</w:t>
      </w:r>
      <w:r w:rsidR="00FB273A" w:rsidRPr="00B11B15">
        <w:t>d Sample:</w:t>
      </w:r>
    </w:p>
    <w:p w14:paraId="1A1D0F88" w14:textId="523F9823" w:rsidR="00DC0C9C" w:rsidRDefault="00FB273A" w:rsidP="00FB273A">
      <w:pPr>
        <w:pStyle w:val="Heading2"/>
      </w:pPr>
      <w:r w:rsidRPr="00B11B15">
        <w:t>Front:</w:t>
      </w:r>
      <w:r w:rsidRPr="00B11B15">
        <w:tab/>
      </w:r>
      <w:r w:rsidRPr="00B11B15">
        <w:tab/>
      </w:r>
      <w:r w:rsidRPr="00B11B15">
        <w:tab/>
      </w:r>
      <w:r w:rsidRPr="00B11B15">
        <w:tab/>
      </w:r>
      <w:r w:rsidRPr="00B11B15">
        <w:tab/>
      </w:r>
      <w:r w:rsidRPr="00B11B15">
        <w:tab/>
      </w:r>
      <w:r w:rsidRPr="00B11B15">
        <w:tab/>
      </w:r>
      <w:r w:rsidRPr="00B11B15">
        <w:tab/>
        <w:t>Back:</w:t>
      </w:r>
    </w:p>
    <w:p w14:paraId="1307B268" w14:textId="0B0652A7" w:rsidR="00AB162A" w:rsidRDefault="00676143" w:rsidP="00AB162A">
      <w:r>
        <w:rPr>
          <w:noProof/>
        </w:rPr>
        <w:drawing>
          <wp:anchor distT="0" distB="0" distL="114300" distR="114300" simplePos="0" relativeHeight="251659264" behindDoc="0" locked="0" layoutInCell="1" allowOverlap="1" wp14:anchorId="0744CC28" wp14:editId="7C773AEA">
            <wp:simplePos x="0" y="0"/>
            <wp:positionH relativeFrom="column">
              <wp:posOffset>3543565</wp:posOffset>
            </wp:positionH>
            <wp:positionV relativeFrom="paragraph">
              <wp:posOffset>4445</wp:posOffset>
            </wp:positionV>
            <wp:extent cx="3028404" cy="1832610"/>
            <wp:effectExtent l="0" t="0" r="635" b="0"/>
            <wp:wrapNone/>
            <wp:docPr id="2007005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05941"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028404" cy="1832610"/>
                    </a:xfrm>
                    <a:prstGeom prst="rect">
                      <a:avLst/>
                    </a:prstGeom>
                  </pic:spPr>
                </pic:pic>
              </a:graphicData>
            </a:graphic>
            <wp14:sizeRelH relativeFrom="margin">
              <wp14:pctWidth>0</wp14:pctWidth>
            </wp14:sizeRelH>
          </wp:anchor>
        </w:drawing>
      </w:r>
      <w:r>
        <w:rPr>
          <w:noProof/>
        </w:rPr>
        <w:drawing>
          <wp:inline distT="0" distB="0" distL="0" distR="0" wp14:anchorId="5952E51B" wp14:editId="1E600EA6">
            <wp:extent cx="3092446" cy="1849883"/>
            <wp:effectExtent l="0" t="0" r="0" b="0"/>
            <wp:docPr id="121010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09718"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092446" cy="1849883"/>
                    </a:xfrm>
                    <a:prstGeom prst="rect">
                      <a:avLst/>
                    </a:prstGeom>
                  </pic:spPr>
                </pic:pic>
              </a:graphicData>
            </a:graphic>
          </wp:inline>
        </w:drawing>
      </w:r>
    </w:p>
    <w:p w14:paraId="37E3CD6C" w14:textId="77777777" w:rsidR="007519FC" w:rsidRDefault="007519FC" w:rsidP="00AB162A">
      <w:pPr>
        <w:rPr>
          <w:color w:val="000000"/>
          <w:sz w:val="24"/>
          <w:szCs w:val="24"/>
        </w:rPr>
      </w:pPr>
    </w:p>
    <w:p w14:paraId="4EF0A702" w14:textId="0E88D1E2" w:rsidR="00D24754" w:rsidRPr="00AB162A" w:rsidRDefault="00424DFC" w:rsidP="00AB162A">
      <w:r w:rsidRPr="00424DFC">
        <w:rPr>
          <w:color w:val="000000"/>
          <w:sz w:val="24"/>
          <w:szCs w:val="24"/>
        </w:rPr>
        <w:t xml:space="preserve">Disclaimer: </w:t>
      </w:r>
      <w:r w:rsidR="00D24754" w:rsidRPr="00C6636A">
        <w:rPr>
          <w:color w:val="000000"/>
          <w:sz w:val="24"/>
          <w:szCs w:val="24"/>
        </w:rPr>
        <w:t xml:space="preserve">For </w:t>
      </w:r>
      <w:r w:rsidR="00D24754" w:rsidRPr="00B6043A">
        <w:rPr>
          <w:color w:val="000000"/>
          <w:sz w:val="24"/>
          <w:szCs w:val="24"/>
        </w:rPr>
        <w:t>complete benefit details please refer to the carrier issued materials. This document includes a simplified summary of benefits and does not create any contractual rights.</w:t>
      </w:r>
      <w:r w:rsidR="00DF2FF9" w:rsidRPr="00B6043A">
        <w:rPr>
          <w:color w:val="000000"/>
          <w:sz w:val="24"/>
          <w:szCs w:val="24"/>
        </w:rPr>
        <w:t xml:space="preserve"> The policy under which this </w:t>
      </w:r>
      <w:r w:rsidR="00B75BDA" w:rsidRPr="00B6043A">
        <w:rPr>
          <w:color w:val="000000"/>
          <w:sz w:val="24"/>
          <w:szCs w:val="24"/>
        </w:rPr>
        <w:t xml:space="preserve">plan’s </w:t>
      </w:r>
      <w:r w:rsidR="00DF2FF9" w:rsidRPr="00B6043A">
        <w:rPr>
          <w:color w:val="000000"/>
          <w:sz w:val="24"/>
          <w:szCs w:val="24"/>
        </w:rPr>
        <w:t>certificate is issued is not a standardized Medicare supplement plan.</w:t>
      </w:r>
    </w:p>
    <w:sectPr w:rsidR="00D24754" w:rsidRPr="00AB162A" w:rsidSect="00E22F57">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F0EBB" w14:textId="77777777" w:rsidR="00124CEF" w:rsidRDefault="00124CEF" w:rsidP="00671158">
      <w:r>
        <w:separator/>
      </w:r>
    </w:p>
    <w:p w14:paraId="4E950B0D" w14:textId="77777777" w:rsidR="00124CEF" w:rsidRDefault="00124CEF"/>
    <w:p w14:paraId="46D5D9DF" w14:textId="77777777" w:rsidR="00124CEF" w:rsidRDefault="00124CEF"/>
    <w:p w14:paraId="15142C49" w14:textId="77777777" w:rsidR="00124CEF" w:rsidRDefault="00124CEF"/>
    <w:p w14:paraId="41F3B20E" w14:textId="77777777" w:rsidR="00124CEF" w:rsidRDefault="00124CEF"/>
    <w:p w14:paraId="3D028C24" w14:textId="77777777" w:rsidR="00124CEF" w:rsidRDefault="00124CEF" w:rsidP="00B879E4"/>
    <w:p w14:paraId="25C71EBE" w14:textId="77777777" w:rsidR="00124CEF" w:rsidRDefault="00124CEF" w:rsidP="00AE68AE"/>
  </w:endnote>
  <w:endnote w:type="continuationSeparator" w:id="0">
    <w:p w14:paraId="226446D0" w14:textId="77777777" w:rsidR="00124CEF" w:rsidRDefault="00124CEF" w:rsidP="00671158">
      <w:r>
        <w:continuationSeparator/>
      </w:r>
    </w:p>
    <w:p w14:paraId="7BFD5487" w14:textId="77777777" w:rsidR="00124CEF" w:rsidRDefault="00124CEF"/>
    <w:p w14:paraId="40A0BD5F" w14:textId="77777777" w:rsidR="00124CEF" w:rsidRDefault="00124CEF"/>
    <w:p w14:paraId="718DC8F0" w14:textId="77777777" w:rsidR="00124CEF" w:rsidRDefault="00124CEF"/>
    <w:p w14:paraId="6762A0D0" w14:textId="77777777" w:rsidR="00124CEF" w:rsidRDefault="00124CEF"/>
    <w:p w14:paraId="4DC02EB1" w14:textId="77777777" w:rsidR="00124CEF" w:rsidRDefault="00124CEF" w:rsidP="00B879E4"/>
    <w:p w14:paraId="60CC220D" w14:textId="77777777" w:rsidR="00124CEF" w:rsidRDefault="00124CEF" w:rsidP="00AE6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969D" w14:textId="25AF452B" w:rsidR="00DC0C9C" w:rsidRDefault="00DC0C9C" w:rsidP="00DC0C9C">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EC009C6" w14:textId="77777777" w:rsidR="00DC0C9C" w:rsidRDefault="00DC0C9C" w:rsidP="00B76F5D">
    <w:pPr>
      <w:ind w:right="360"/>
    </w:pPr>
  </w:p>
  <w:p w14:paraId="5C6A9546" w14:textId="77777777" w:rsidR="00DC0C9C" w:rsidRDefault="00DC0C9C"/>
  <w:p w14:paraId="671764CC" w14:textId="77777777" w:rsidR="00DC0C9C" w:rsidRDefault="00DC0C9C"/>
  <w:p w14:paraId="4F4C81C1" w14:textId="77777777" w:rsidR="00DC0C9C" w:rsidRDefault="00DC0C9C"/>
  <w:p w14:paraId="34C262E2" w14:textId="77777777" w:rsidR="00DC0C9C" w:rsidRDefault="00DC0C9C"/>
  <w:p w14:paraId="2EA2C51D" w14:textId="77777777" w:rsidR="00DC0C9C" w:rsidRDefault="00DC0C9C" w:rsidP="00B879E4"/>
  <w:p w14:paraId="1F6D2296" w14:textId="77777777" w:rsidR="00DC0C9C" w:rsidRDefault="00DC0C9C" w:rsidP="00AE68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03EC" w14:textId="5836E0B2" w:rsidR="00DC0C9C" w:rsidRDefault="00DC0C9C" w:rsidP="00C017DD">
    <w:pPr>
      <w:rPr>
        <w:rFonts w:ascii="Helvetica" w:hAnsi="Helvetica"/>
        <w:sz w:val="16"/>
        <w:szCs w:val="16"/>
      </w:rPr>
    </w:pPr>
  </w:p>
  <w:p w14:paraId="418F3D6D" w14:textId="6EF316B3" w:rsidR="00DC0C9C" w:rsidRDefault="00DC0C9C" w:rsidP="000A5E57">
    <w:pPr>
      <w:pStyle w:val="Footer"/>
      <w:jc w:val="right"/>
      <w:rPr>
        <w:rFonts w:ascii="Helvetica" w:hAnsi="Helvetica"/>
        <w:sz w:val="16"/>
        <w:szCs w:val="16"/>
      </w:rPr>
    </w:pPr>
    <w:r w:rsidRPr="00A3240A">
      <w:rPr>
        <w:noProof/>
        <w:sz w:val="18"/>
        <w:szCs w:val="18"/>
      </w:rPr>
      <mc:AlternateContent>
        <mc:Choice Requires="wps">
          <w:drawing>
            <wp:anchor distT="0" distB="0" distL="114300" distR="114300" simplePos="0" relativeHeight="251665408" behindDoc="0" locked="0" layoutInCell="1" allowOverlap="1" wp14:anchorId="05CA1705" wp14:editId="6007F575">
              <wp:simplePos x="0" y="0"/>
              <wp:positionH relativeFrom="column">
                <wp:posOffset>0</wp:posOffset>
              </wp:positionH>
              <wp:positionV relativeFrom="paragraph">
                <wp:posOffset>43815</wp:posOffset>
              </wp:positionV>
              <wp:extent cx="5943600" cy="0"/>
              <wp:effectExtent l="0" t="0" r="12700" b="12700"/>
              <wp:wrapNone/>
              <wp:docPr id="8" name="Straight Connector 8"/>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823AFE">
            <v:line id="Straight Connector 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36c43 [3215]" strokeweight=".5pt" from="0,3.45pt" to="468pt,3.45pt" w14:anchorId="521D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">
              <v:stroke joinstyle="miter"/>
            </v:line>
          </w:pict>
        </mc:Fallback>
      </mc:AlternateContent>
    </w:r>
  </w:p>
  <w:sdt>
    <w:sdtPr>
      <w:rPr>
        <w:rStyle w:val="PageNumber"/>
        <w:b/>
        <w:bCs/>
        <w:color w:val="F36C43" w:themeColor="text2"/>
        <w:sz w:val="24"/>
        <w:szCs w:val="24"/>
      </w:rPr>
      <w:id w:val="-1305777015"/>
      <w:docPartObj>
        <w:docPartGallery w:val="Page Numbers (Bottom of Page)"/>
        <w:docPartUnique/>
      </w:docPartObj>
    </w:sdtPr>
    <w:sdtEndPr>
      <w:rPr>
        <w:rStyle w:val="PageNumber"/>
      </w:rPr>
    </w:sdtEndPr>
    <w:sdtContent>
      <w:p w14:paraId="7D98A969" w14:textId="77777777" w:rsidR="00DC0C9C" w:rsidRPr="00DC0C9C" w:rsidRDefault="00DC0C9C" w:rsidP="00DC0C9C">
        <w:pPr>
          <w:framePr w:wrap="none" w:vAnchor="text" w:hAnchor="page" w:x="10664" w:y="-1"/>
          <w:jc w:val="right"/>
          <w:rPr>
            <w:rStyle w:val="PageNumber"/>
            <w:b/>
            <w:bCs/>
            <w:color w:val="F36C43" w:themeColor="text2"/>
            <w:sz w:val="24"/>
            <w:szCs w:val="24"/>
          </w:rPr>
        </w:pPr>
        <w:r w:rsidRPr="00DC0C9C">
          <w:rPr>
            <w:rStyle w:val="PageNumber"/>
            <w:b/>
            <w:bCs/>
            <w:color w:val="023A57" w:themeColor="background2"/>
            <w:sz w:val="24"/>
            <w:szCs w:val="24"/>
          </w:rPr>
          <w:fldChar w:fldCharType="begin"/>
        </w:r>
        <w:r w:rsidRPr="00DC0C9C">
          <w:rPr>
            <w:rStyle w:val="PageNumber"/>
            <w:b/>
            <w:bCs/>
            <w:color w:val="023A57" w:themeColor="background2"/>
            <w:sz w:val="24"/>
            <w:szCs w:val="24"/>
          </w:rPr>
          <w:instrText xml:space="preserve"> PAGE </w:instrText>
        </w:r>
        <w:r w:rsidRPr="00DC0C9C">
          <w:rPr>
            <w:rStyle w:val="PageNumber"/>
            <w:b/>
            <w:bCs/>
            <w:color w:val="023A57" w:themeColor="background2"/>
            <w:sz w:val="24"/>
            <w:szCs w:val="24"/>
          </w:rPr>
          <w:fldChar w:fldCharType="separate"/>
        </w:r>
        <w:r w:rsidRPr="00DC0C9C">
          <w:rPr>
            <w:rStyle w:val="PageNumber"/>
            <w:b/>
            <w:bCs/>
            <w:color w:val="023A57" w:themeColor="background2"/>
            <w:sz w:val="24"/>
            <w:szCs w:val="24"/>
          </w:rPr>
          <w:t>2</w:t>
        </w:r>
        <w:r w:rsidRPr="00DC0C9C">
          <w:rPr>
            <w:rStyle w:val="PageNumber"/>
            <w:b/>
            <w:bCs/>
            <w:color w:val="023A57" w:themeColor="background2"/>
            <w:sz w:val="24"/>
            <w:szCs w:val="24"/>
          </w:rPr>
          <w:fldChar w:fldCharType="end"/>
        </w:r>
      </w:p>
    </w:sdtContent>
  </w:sdt>
  <w:p w14:paraId="17D642C5" w14:textId="1B28BE5A" w:rsidR="00DC0C9C" w:rsidRPr="00DC0C9C" w:rsidRDefault="00DC0C9C" w:rsidP="00DC0C9C">
    <w:pPr>
      <w:pStyle w:val="Footer"/>
      <w:rPr>
        <w:sz w:val="24"/>
        <w:szCs w:val="24"/>
      </w:rPr>
    </w:pPr>
    <w:r w:rsidRPr="00DC0C9C">
      <w:rPr>
        <w:b/>
        <w:color w:val="023A57" w:themeColor="background2"/>
        <w:sz w:val="24"/>
        <w:szCs w:val="24"/>
      </w:rPr>
      <w:t>RetireeFirst, LLC</w:t>
    </w:r>
  </w:p>
  <w:p w14:paraId="7210FD91" w14:textId="5E2A02D4" w:rsidR="00DC0C9C" w:rsidRPr="00AE68AE" w:rsidRDefault="00D8183E" w:rsidP="000A5E57">
    <w:pPr>
      <w:rPr>
        <w:rFonts w:ascii="Helvetica" w:hAnsi="Helvetica"/>
        <w:sz w:val="16"/>
        <w:szCs w:val="16"/>
      </w:rPr>
    </w:pPr>
    <w:r w:rsidRPr="00D8183E">
      <w:rPr>
        <w:rFonts w:ascii="Helvetica" w:hAnsi="Helvetica"/>
        <w:sz w:val="16"/>
        <w:szCs w:val="16"/>
      </w:rPr>
      <w:t>MS_07</w:t>
    </w:r>
    <w:r w:rsidR="0014546C" w:rsidRPr="00D8183E">
      <w:rPr>
        <w:rFonts w:ascii="Helvetica" w:hAnsi="Helvetica"/>
        <w:sz w:val="16"/>
        <w:szCs w:val="16"/>
      </w:rPr>
      <w:t>_</w:t>
    </w:r>
    <w:r w:rsidRPr="00D8183E">
      <w:rPr>
        <w:rFonts w:ascii="Helvetica" w:hAnsi="Helvetica"/>
        <w:sz w:val="16"/>
        <w:szCs w:val="16"/>
      </w:rPr>
      <w:t>2026</w:t>
    </w:r>
    <w:r w:rsidR="0014546C" w:rsidRPr="00D8183E">
      <w:rPr>
        <w:rFonts w:ascii="Helvetica" w:hAnsi="Helvetica"/>
        <w:sz w:val="16"/>
        <w:szCs w:val="16"/>
      </w:rPr>
      <w:t>_</w:t>
    </w:r>
    <w:r w:rsidRPr="00D8183E">
      <w:rPr>
        <w:rFonts w:ascii="Helvetica" w:hAnsi="Helvetica"/>
        <w:sz w:val="16"/>
        <w:szCs w:val="16"/>
      </w:rPr>
      <w:t>FAQ</w:t>
    </w:r>
    <w:r w:rsidR="0014546C" w:rsidRPr="00D8183E">
      <w:rPr>
        <w:rFonts w:ascii="Helvetica" w:hAnsi="Helvetica"/>
        <w:sz w:val="16"/>
        <w:szCs w:val="16"/>
      </w:rPr>
      <w:t>_</w:t>
    </w:r>
    <w:r w:rsidRPr="00D8183E">
      <w:rPr>
        <w:rFonts w:ascii="Helvetica" w:hAnsi="Helvetica"/>
        <w:sz w:val="16"/>
        <w:szCs w:val="16"/>
      </w:rPr>
      <w:t xml:space="preserve">Palo Alto Unified School </w:t>
    </w:r>
    <w:proofErr w:type="spellStart"/>
    <w:r w:rsidRPr="00D8183E">
      <w:rPr>
        <w:rFonts w:ascii="Helvetica" w:hAnsi="Helvetica"/>
        <w:sz w:val="16"/>
        <w:szCs w:val="16"/>
      </w:rPr>
      <w:t>District</w:t>
    </w:r>
    <w:r w:rsidR="0014546C" w:rsidRPr="00D8183E">
      <w:rPr>
        <w:rFonts w:ascii="Helvetica" w:hAnsi="Helvetica"/>
        <w:sz w:val="16"/>
        <w:szCs w:val="16"/>
      </w:rPr>
      <w:t>_</w:t>
    </w:r>
    <w:r w:rsidRPr="00D8183E">
      <w:rPr>
        <w:rFonts w:ascii="Helvetica" w:hAnsi="Helvetica"/>
        <w:sz w:val="16"/>
        <w:szCs w:val="16"/>
      </w:rPr>
      <w:t>CG</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964E" w14:textId="7FDC1B5D" w:rsidR="00DC0C9C" w:rsidRDefault="00DC0C9C" w:rsidP="003375C6">
    <w:pPr>
      <w:pStyle w:val="Footer"/>
      <w:jc w:val="right"/>
      <w:rPr>
        <w:rFonts w:ascii="Helvetica" w:hAnsi="Helvetica"/>
        <w:sz w:val="16"/>
        <w:szCs w:val="16"/>
      </w:rPr>
    </w:pPr>
    <w:r w:rsidRPr="00A3240A">
      <w:rPr>
        <w:noProof/>
        <w:sz w:val="18"/>
        <w:szCs w:val="18"/>
      </w:rPr>
      <mc:AlternateContent>
        <mc:Choice Requires="wps">
          <w:drawing>
            <wp:anchor distT="0" distB="0" distL="114300" distR="114300" simplePos="0" relativeHeight="251663360" behindDoc="0" locked="0" layoutInCell="1" allowOverlap="1" wp14:anchorId="0CF0B455" wp14:editId="1A65C8D9">
              <wp:simplePos x="0" y="0"/>
              <wp:positionH relativeFrom="column">
                <wp:posOffset>0</wp:posOffset>
              </wp:positionH>
              <wp:positionV relativeFrom="paragraph">
                <wp:posOffset>43815</wp:posOffset>
              </wp:positionV>
              <wp:extent cx="5943600" cy="0"/>
              <wp:effectExtent l="0" t="0" r="12700" b="12700"/>
              <wp:wrapNone/>
              <wp:docPr id="1"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07E8F1">
            <v:line id="Straight Connector 1"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36c43 [3215]" strokeweight=".5pt" from="0,3.45pt" to="468pt,3.45pt" w14:anchorId="7FB16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">
              <v:stroke joinstyle="miter"/>
            </v:line>
          </w:pict>
        </mc:Fallback>
      </mc:AlternateContent>
    </w:r>
  </w:p>
  <w:p w14:paraId="742F7696" w14:textId="5B3C7E93" w:rsidR="00DC0C9C" w:rsidRPr="00DC0C9C" w:rsidRDefault="00DC0C9C" w:rsidP="003375C6">
    <w:pPr>
      <w:pStyle w:val="Footer"/>
      <w:rPr>
        <w:sz w:val="24"/>
        <w:szCs w:val="24"/>
      </w:rPr>
    </w:pPr>
    <w:r w:rsidRPr="00DC0C9C">
      <w:rPr>
        <w:b/>
        <w:color w:val="023A57" w:themeColor="background2"/>
        <w:sz w:val="24"/>
        <w:szCs w:val="24"/>
      </w:rPr>
      <w:t>RetireeFirst, LLC</w:t>
    </w:r>
    <w:r w:rsidRPr="00DC0C9C">
      <w:rPr>
        <w:color w:val="023A57" w:themeColor="background2"/>
        <w:sz w:val="24"/>
        <w:szCs w:val="24"/>
      </w:rPr>
      <w:t xml:space="preserve"> </w:t>
    </w:r>
    <w:r w:rsidRPr="00DC0C9C">
      <w:rPr>
        <w:sz w:val="24"/>
        <w:szCs w:val="24"/>
      </w:rPr>
      <w:t xml:space="preserve">| 1000 Midlantic Drive, Suite 100, Mount Laurel, NJ 08054-1513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06343" w14:textId="77777777" w:rsidR="00124CEF" w:rsidRDefault="00124CEF" w:rsidP="00671158">
      <w:r>
        <w:separator/>
      </w:r>
    </w:p>
    <w:p w14:paraId="129CC29B" w14:textId="77777777" w:rsidR="00124CEF" w:rsidRDefault="00124CEF"/>
    <w:p w14:paraId="22E26FCE" w14:textId="77777777" w:rsidR="00124CEF" w:rsidRDefault="00124CEF"/>
    <w:p w14:paraId="63E7EDDA" w14:textId="77777777" w:rsidR="00124CEF" w:rsidRDefault="00124CEF"/>
    <w:p w14:paraId="539CB0FE" w14:textId="77777777" w:rsidR="00124CEF" w:rsidRDefault="00124CEF"/>
    <w:p w14:paraId="3D3ED039" w14:textId="77777777" w:rsidR="00124CEF" w:rsidRDefault="00124CEF" w:rsidP="00B879E4"/>
    <w:p w14:paraId="2DC6ED48" w14:textId="77777777" w:rsidR="00124CEF" w:rsidRDefault="00124CEF" w:rsidP="00AE68AE"/>
  </w:footnote>
  <w:footnote w:type="continuationSeparator" w:id="0">
    <w:p w14:paraId="115BCB68" w14:textId="77777777" w:rsidR="00124CEF" w:rsidRDefault="00124CEF" w:rsidP="00671158">
      <w:r>
        <w:continuationSeparator/>
      </w:r>
    </w:p>
    <w:p w14:paraId="0996FEAB" w14:textId="77777777" w:rsidR="00124CEF" w:rsidRDefault="00124CEF"/>
    <w:p w14:paraId="00B4AE35" w14:textId="77777777" w:rsidR="00124CEF" w:rsidRDefault="00124CEF"/>
    <w:p w14:paraId="2E8BD0B1" w14:textId="77777777" w:rsidR="00124CEF" w:rsidRDefault="00124CEF"/>
    <w:p w14:paraId="44D1DAF0" w14:textId="77777777" w:rsidR="00124CEF" w:rsidRDefault="00124CEF"/>
    <w:p w14:paraId="41C8F6DA" w14:textId="77777777" w:rsidR="00124CEF" w:rsidRDefault="00124CEF" w:rsidP="00B879E4"/>
    <w:p w14:paraId="55B2DA44" w14:textId="77777777" w:rsidR="00124CEF" w:rsidRDefault="00124CEF" w:rsidP="00AE68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C0A5" w14:textId="7E49D3B0" w:rsidR="00DC0C9C" w:rsidRDefault="00DC0C9C" w:rsidP="00AE68AE">
    <w:r w:rsidRPr="005C4AC7">
      <w:rPr>
        <w:noProof/>
      </w:rPr>
      <w:drawing>
        <wp:inline distT="0" distB="0" distL="0" distR="0" wp14:anchorId="6BC77729" wp14:editId="714AF382">
          <wp:extent cx="1578864" cy="2284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78864" cy="228452"/>
                  </a:xfrm>
                  <a:prstGeom prst="rect">
                    <a:avLst/>
                  </a:prstGeom>
                </pic:spPr>
              </pic:pic>
            </a:graphicData>
          </a:graphic>
        </wp:inline>
      </w:drawing>
    </w:r>
  </w:p>
  <w:p w14:paraId="4141E66F" w14:textId="77777777" w:rsidR="00E61353" w:rsidRDefault="00E61353" w:rsidP="00AE68AE"/>
  <w:p w14:paraId="53F330F6" w14:textId="77777777" w:rsidR="00E61353" w:rsidRDefault="00E61353" w:rsidP="00AE68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49FD" w14:textId="78482D58" w:rsidR="00DC0C9C" w:rsidRDefault="00DC0C9C"/>
  <w:p w14:paraId="08D74BEA" w14:textId="09167251" w:rsidR="00DC0C9C" w:rsidRDefault="00DC0C9C"/>
  <w:p w14:paraId="3D2C464C" w14:textId="2AC87931" w:rsidR="00DC0C9C" w:rsidRDefault="00DC0C9C">
    <w:r w:rsidRPr="005C4AC7">
      <w:rPr>
        <w:noProof/>
      </w:rPr>
      <w:drawing>
        <wp:inline distT="0" distB="0" distL="0" distR="0" wp14:anchorId="7CA4D55F" wp14:editId="448C644A">
          <wp:extent cx="1726058" cy="24415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26058" cy="2441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419A3"/>
    <w:multiLevelType w:val="hybridMultilevel"/>
    <w:tmpl w:val="80C80CF8"/>
    <w:lvl w:ilvl="0" w:tplc="7CB21F08">
      <w:start w:val="1"/>
      <w:numFmt w:val="bullet"/>
      <w:lvlText w:val="•"/>
      <w:lvlJc w:val="left"/>
      <w:pPr>
        <w:ind w:left="1440" w:hanging="360"/>
      </w:pPr>
      <w:rPr>
        <w:rFonts w:ascii="Arial" w:hAnsi="Arial" w:hint="default"/>
        <w:b/>
        <w:i w:val="0"/>
        <w:color w:val="F36C43" w:themeColor="text2"/>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E26135A"/>
    <w:multiLevelType w:val="hybridMultilevel"/>
    <w:tmpl w:val="5CE65A5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B35799F"/>
    <w:multiLevelType w:val="hybridMultilevel"/>
    <w:tmpl w:val="72942A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04BDA"/>
    <w:multiLevelType w:val="hybridMultilevel"/>
    <w:tmpl w:val="7744F940"/>
    <w:lvl w:ilvl="0" w:tplc="FFFFFFFF">
      <w:start w:val="1"/>
      <w:numFmt w:val="bullet"/>
      <w:lvlText w:val="•"/>
      <w:lvlJc w:val="left"/>
      <w:pPr>
        <w:tabs>
          <w:tab w:val="num" w:pos="360"/>
        </w:tabs>
        <w:ind w:left="144" w:hanging="144"/>
      </w:pPr>
      <w:rPr>
        <w:rFonts w:ascii="Arial" w:hAnsi="Arial" w:hint="default"/>
        <w:color w:val="023A57" w:themeColor="background2"/>
      </w:rPr>
    </w:lvl>
    <w:lvl w:ilvl="1" w:tplc="FFFFFFFF">
      <w:start w:val="1"/>
      <w:numFmt w:val="bullet"/>
      <w:lvlText w:val="•"/>
      <w:lvlJc w:val="left"/>
      <w:pPr>
        <w:tabs>
          <w:tab w:val="num" w:pos="1080"/>
        </w:tabs>
        <w:ind w:left="864" w:hanging="144"/>
      </w:pPr>
      <w:rPr>
        <w:rFonts w:ascii="Arial" w:hAnsi="Arial" w:hint="default"/>
        <w:color w:val="009CC7" w:themeColor="accent1"/>
      </w:rPr>
    </w:lvl>
    <w:lvl w:ilvl="2" w:tplc="CA801222">
      <w:start w:val="203"/>
      <w:numFmt w:val="bullet"/>
      <w:pStyle w:val="BulletStyle3"/>
      <w:lvlText w:val="•"/>
      <w:lvlJc w:val="left"/>
      <w:pPr>
        <w:tabs>
          <w:tab w:val="num" w:pos="1800"/>
        </w:tabs>
        <w:ind w:left="1584" w:hanging="144"/>
      </w:pPr>
      <w:rPr>
        <w:rFonts w:ascii="Arial" w:hAnsi="Arial" w:hint="default"/>
        <w:color w:val="F36C43" w:themeColor="text2"/>
      </w:rPr>
    </w:lvl>
    <w:lvl w:ilvl="3" w:tplc="FFFFFFFF">
      <w:start w:val="44"/>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786D3346"/>
    <w:multiLevelType w:val="hybridMultilevel"/>
    <w:tmpl w:val="03A2D386"/>
    <w:lvl w:ilvl="0" w:tplc="0A7690BE">
      <w:start w:val="1"/>
      <w:numFmt w:val="bullet"/>
      <w:pStyle w:val="BulletStyle1"/>
      <w:lvlText w:val="•"/>
      <w:lvlJc w:val="left"/>
      <w:pPr>
        <w:tabs>
          <w:tab w:val="num" w:pos="360"/>
        </w:tabs>
        <w:ind w:left="144" w:hanging="144"/>
      </w:pPr>
      <w:rPr>
        <w:rFonts w:ascii="Arial" w:hAnsi="Arial" w:hint="default"/>
        <w:color w:val="023A57" w:themeColor="background2"/>
      </w:rPr>
    </w:lvl>
    <w:lvl w:ilvl="1" w:tplc="7130B3AA">
      <w:start w:val="1"/>
      <w:numFmt w:val="bullet"/>
      <w:pStyle w:val="BulletStyle2"/>
      <w:lvlText w:val="•"/>
      <w:lvlJc w:val="left"/>
      <w:pPr>
        <w:tabs>
          <w:tab w:val="num" w:pos="1080"/>
        </w:tabs>
        <w:ind w:left="864" w:hanging="144"/>
      </w:pPr>
      <w:rPr>
        <w:rFonts w:ascii="Arial" w:hAnsi="Arial" w:hint="default"/>
        <w:color w:val="009CC7" w:themeColor="accent1"/>
      </w:rPr>
    </w:lvl>
    <w:lvl w:ilvl="2" w:tplc="3B36145E">
      <w:start w:val="203"/>
      <w:numFmt w:val="bullet"/>
      <w:lvlText w:val="•"/>
      <w:lvlJc w:val="left"/>
      <w:pPr>
        <w:tabs>
          <w:tab w:val="num" w:pos="1800"/>
        </w:tabs>
        <w:ind w:left="1656" w:hanging="216"/>
      </w:pPr>
      <w:rPr>
        <w:rFonts w:ascii="Arial" w:hAnsi="Arial" w:hint="default"/>
        <w:color w:val="F36C43" w:themeColor="text2"/>
      </w:rPr>
    </w:lvl>
    <w:lvl w:ilvl="3" w:tplc="FFFFFFFF">
      <w:start w:val="44"/>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num w:numId="1" w16cid:durableId="973831053">
    <w:abstractNumId w:val="4"/>
  </w:num>
  <w:num w:numId="2" w16cid:durableId="2044284190">
    <w:abstractNumId w:val="3"/>
  </w:num>
  <w:num w:numId="3" w16cid:durableId="634023097">
    <w:abstractNumId w:val="2"/>
  </w:num>
  <w:num w:numId="4" w16cid:durableId="537357599">
    <w:abstractNumId w:val="0"/>
  </w:num>
  <w:num w:numId="5" w16cid:durableId="56276413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158"/>
    <w:rsid w:val="00001B76"/>
    <w:rsid w:val="00004487"/>
    <w:rsid w:val="0000751C"/>
    <w:rsid w:val="000129A6"/>
    <w:rsid w:val="00016762"/>
    <w:rsid w:val="00023D01"/>
    <w:rsid w:val="00026CD4"/>
    <w:rsid w:val="00032DFA"/>
    <w:rsid w:val="00050F96"/>
    <w:rsid w:val="0007004D"/>
    <w:rsid w:val="00073E45"/>
    <w:rsid w:val="00074825"/>
    <w:rsid w:val="000773A7"/>
    <w:rsid w:val="00094B99"/>
    <w:rsid w:val="000A17C7"/>
    <w:rsid w:val="000A17EE"/>
    <w:rsid w:val="000A3E15"/>
    <w:rsid w:val="000A5E57"/>
    <w:rsid w:val="000A79DC"/>
    <w:rsid w:val="000C51A0"/>
    <w:rsid w:val="000D6C24"/>
    <w:rsid w:val="000E208E"/>
    <w:rsid w:val="000E73E8"/>
    <w:rsid w:val="000F2717"/>
    <w:rsid w:val="000F3530"/>
    <w:rsid w:val="000F3FF9"/>
    <w:rsid w:val="001103F2"/>
    <w:rsid w:val="00124CEF"/>
    <w:rsid w:val="001271C6"/>
    <w:rsid w:val="001311AD"/>
    <w:rsid w:val="0014546C"/>
    <w:rsid w:val="00151147"/>
    <w:rsid w:val="00174C95"/>
    <w:rsid w:val="001778A4"/>
    <w:rsid w:val="00195377"/>
    <w:rsid w:val="001A38A1"/>
    <w:rsid w:val="001A4B54"/>
    <w:rsid w:val="001A7462"/>
    <w:rsid w:val="001C29A8"/>
    <w:rsid w:val="001C7A9F"/>
    <w:rsid w:val="00205958"/>
    <w:rsid w:val="00216CF8"/>
    <w:rsid w:val="002262CA"/>
    <w:rsid w:val="00247932"/>
    <w:rsid w:val="00261316"/>
    <w:rsid w:val="0028504D"/>
    <w:rsid w:val="00295B01"/>
    <w:rsid w:val="002B4496"/>
    <w:rsid w:val="002C11A0"/>
    <w:rsid w:val="00301985"/>
    <w:rsid w:val="003048F7"/>
    <w:rsid w:val="00311572"/>
    <w:rsid w:val="00314778"/>
    <w:rsid w:val="003375C6"/>
    <w:rsid w:val="00346A37"/>
    <w:rsid w:val="00357EEA"/>
    <w:rsid w:val="00366FFF"/>
    <w:rsid w:val="00371A3E"/>
    <w:rsid w:val="00371FDE"/>
    <w:rsid w:val="00381CDD"/>
    <w:rsid w:val="003841BF"/>
    <w:rsid w:val="00391224"/>
    <w:rsid w:val="00394C40"/>
    <w:rsid w:val="003D74BB"/>
    <w:rsid w:val="003D785C"/>
    <w:rsid w:val="003F334F"/>
    <w:rsid w:val="00415321"/>
    <w:rsid w:val="00417471"/>
    <w:rsid w:val="00417CA9"/>
    <w:rsid w:val="00424DFC"/>
    <w:rsid w:val="00447871"/>
    <w:rsid w:val="00450089"/>
    <w:rsid w:val="00455B4B"/>
    <w:rsid w:val="00465A56"/>
    <w:rsid w:val="00466E9B"/>
    <w:rsid w:val="00473A70"/>
    <w:rsid w:val="00484846"/>
    <w:rsid w:val="004A31EA"/>
    <w:rsid w:val="004A626F"/>
    <w:rsid w:val="004B4D18"/>
    <w:rsid w:val="004B7ACE"/>
    <w:rsid w:val="004C32B9"/>
    <w:rsid w:val="004D14E2"/>
    <w:rsid w:val="004E1CD2"/>
    <w:rsid w:val="004E20D8"/>
    <w:rsid w:val="004F370B"/>
    <w:rsid w:val="004F6D85"/>
    <w:rsid w:val="00503963"/>
    <w:rsid w:val="005266BE"/>
    <w:rsid w:val="00526B5B"/>
    <w:rsid w:val="005279F4"/>
    <w:rsid w:val="005366EE"/>
    <w:rsid w:val="00536F14"/>
    <w:rsid w:val="00537C49"/>
    <w:rsid w:val="00545C88"/>
    <w:rsid w:val="005502E5"/>
    <w:rsid w:val="00553C13"/>
    <w:rsid w:val="005721C9"/>
    <w:rsid w:val="005762D2"/>
    <w:rsid w:val="0058339E"/>
    <w:rsid w:val="0059597F"/>
    <w:rsid w:val="005B1FDC"/>
    <w:rsid w:val="005C4AC7"/>
    <w:rsid w:val="005C7084"/>
    <w:rsid w:val="005D77FE"/>
    <w:rsid w:val="005F18C6"/>
    <w:rsid w:val="00612E94"/>
    <w:rsid w:val="00615868"/>
    <w:rsid w:val="006164CA"/>
    <w:rsid w:val="006341EA"/>
    <w:rsid w:val="006364C7"/>
    <w:rsid w:val="006371E6"/>
    <w:rsid w:val="00641F6E"/>
    <w:rsid w:val="00642237"/>
    <w:rsid w:val="006463E8"/>
    <w:rsid w:val="0065194B"/>
    <w:rsid w:val="00651D68"/>
    <w:rsid w:val="00662897"/>
    <w:rsid w:val="00671158"/>
    <w:rsid w:val="006753C5"/>
    <w:rsid w:val="00676143"/>
    <w:rsid w:val="006873AE"/>
    <w:rsid w:val="006A72E0"/>
    <w:rsid w:val="006B255C"/>
    <w:rsid w:val="006B2E54"/>
    <w:rsid w:val="006B5B98"/>
    <w:rsid w:val="006C5122"/>
    <w:rsid w:val="006E3814"/>
    <w:rsid w:val="006E64D6"/>
    <w:rsid w:val="00704F79"/>
    <w:rsid w:val="0070652F"/>
    <w:rsid w:val="007150F5"/>
    <w:rsid w:val="007170E5"/>
    <w:rsid w:val="007239A9"/>
    <w:rsid w:val="007275F3"/>
    <w:rsid w:val="007519FC"/>
    <w:rsid w:val="00764621"/>
    <w:rsid w:val="00767CDC"/>
    <w:rsid w:val="00790E52"/>
    <w:rsid w:val="00795E3D"/>
    <w:rsid w:val="007B17C3"/>
    <w:rsid w:val="007B7B3F"/>
    <w:rsid w:val="007D6365"/>
    <w:rsid w:val="007E1D74"/>
    <w:rsid w:val="007E3EDD"/>
    <w:rsid w:val="007F25D8"/>
    <w:rsid w:val="007F3AFD"/>
    <w:rsid w:val="007F7CC2"/>
    <w:rsid w:val="008073B8"/>
    <w:rsid w:val="00811570"/>
    <w:rsid w:val="00814552"/>
    <w:rsid w:val="00821A4B"/>
    <w:rsid w:val="0082609C"/>
    <w:rsid w:val="00844D06"/>
    <w:rsid w:val="00857791"/>
    <w:rsid w:val="00864BFD"/>
    <w:rsid w:val="00875FDA"/>
    <w:rsid w:val="00881A5E"/>
    <w:rsid w:val="00887BA8"/>
    <w:rsid w:val="00896D9A"/>
    <w:rsid w:val="008A6515"/>
    <w:rsid w:val="008D4325"/>
    <w:rsid w:val="008E0904"/>
    <w:rsid w:val="008E7292"/>
    <w:rsid w:val="008F3E57"/>
    <w:rsid w:val="008F709D"/>
    <w:rsid w:val="00911370"/>
    <w:rsid w:val="00916912"/>
    <w:rsid w:val="00920093"/>
    <w:rsid w:val="009377B5"/>
    <w:rsid w:val="0094488F"/>
    <w:rsid w:val="00945B01"/>
    <w:rsid w:val="00950E5D"/>
    <w:rsid w:val="00956DBA"/>
    <w:rsid w:val="00991306"/>
    <w:rsid w:val="00994E15"/>
    <w:rsid w:val="009B048C"/>
    <w:rsid w:val="009C0BB4"/>
    <w:rsid w:val="009C0C7D"/>
    <w:rsid w:val="009C7302"/>
    <w:rsid w:val="009E2426"/>
    <w:rsid w:val="009E4B7E"/>
    <w:rsid w:val="009E6514"/>
    <w:rsid w:val="009F185A"/>
    <w:rsid w:val="009F3D6F"/>
    <w:rsid w:val="00A204D2"/>
    <w:rsid w:val="00A2373C"/>
    <w:rsid w:val="00A24AC1"/>
    <w:rsid w:val="00A3240A"/>
    <w:rsid w:val="00A433DD"/>
    <w:rsid w:val="00A808C0"/>
    <w:rsid w:val="00A932ED"/>
    <w:rsid w:val="00A95082"/>
    <w:rsid w:val="00A9577F"/>
    <w:rsid w:val="00AA6935"/>
    <w:rsid w:val="00AB1534"/>
    <w:rsid w:val="00AB162A"/>
    <w:rsid w:val="00AC38F8"/>
    <w:rsid w:val="00AD445F"/>
    <w:rsid w:val="00AD68CF"/>
    <w:rsid w:val="00AE0487"/>
    <w:rsid w:val="00AE3A6B"/>
    <w:rsid w:val="00AE68AE"/>
    <w:rsid w:val="00AF3716"/>
    <w:rsid w:val="00B010FE"/>
    <w:rsid w:val="00B167E7"/>
    <w:rsid w:val="00B254A3"/>
    <w:rsid w:val="00B31D8D"/>
    <w:rsid w:val="00B3452C"/>
    <w:rsid w:val="00B41801"/>
    <w:rsid w:val="00B46272"/>
    <w:rsid w:val="00B5528C"/>
    <w:rsid w:val="00B6043A"/>
    <w:rsid w:val="00B67629"/>
    <w:rsid w:val="00B75BDA"/>
    <w:rsid w:val="00B76F5D"/>
    <w:rsid w:val="00B837CF"/>
    <w:rsid w:val="00B879E4"/>
    <w:rsid w:val="00B90C69"/>
    <w:rsid w:val="00B96817"/>
    <w:rsid w:val="00BA0D36"/>
    <w:rsid w:val="00BA661C"/>
    <w:rsid w:val="00BB08CD"/>
    <w:rsid w:val="00BB0C5B"/>
    <w:rsid w:val="00BB1A2F"/>
    <w:rsid w:val="00BC0552"/>
    <w:rsid w:val="00BC2D77"/>
    <w:rsid w:val="00BC5345"/>
    <w:rsid w:val="00BC59CB"/>
    <w:rsid w:val="00BD1B8C"/>
    <w:rsid w:val="00BF7D33"/>
    <w:rsid w:val="00C017DD"/>
    <w:rsid w:val="00C01CD6"/>
    <w:rsid w:val="00C02438"/>
    <w:rsid w:val="00C06AD9"/>
    <w:rsid w:val="00C10625"/>
    <w:rsid w:val="00C15786"/>
    <w:rsid w:val="00C24696"/>
    <w:rsid w:val="00C25AF1"/>
    <w:rsid w:val="00C27F39"/>
    <w:rsid w:val="00C35503"/>
    <w:rsid w:val="00C562C3"/>
    <w:rsid w:val="00C63D1E"/>
    <w:rsid w:val="00C6636A"/>
    <w:rsid w:val="00CB67B5"/>
    <w:rsid w:val="00CB7727"/>
    <w:rsid w:val="00CD0A21"/>
    <w:rsid w:val="00CE2758"/>
    <w:rsid w:val="00CF5177"/>
    <w:rsid w:val="00D2404B"/>
    <w:rsid w:val="00D24754"/>
    <w:rsid w:val="00D36674"/>
    <w:rsid w:val="00D43A8D"/>
    <w:rsid w:val="00D509A5"/>
    <w:rsid w:val="00D60549"/>
    <w:rsid w:val="00D65042"/>
    <w:rsid w:val="00D67D2D"/>
    <w:rsid w:val="00D766B4"/>
    <w:rsid w:val="00D8183E"/>
    <w:rsid w:val="00D85EE7"/>
    <w:rsid w:val="00D85F30"/>
    <w:rsid w:val="00D865DB"/>
    <w:rsid w:val="00D87F49"/>
    <w:rsid w:val="00D92035"/>
    <w:rsid w:val="00DB0F6C"/>
    <w:rsid w:val="00DB4CDC"/>
    <w:rsid w:val="00DC0C9C"/>
    <w:rsid w:val="00DC0E8E"/>
    <w:rsid w:val="00DC39F5"/>
    <w:rsid w:val="00DF2FF9"/>
    <w:rsid w:val="00DF30AB"/>
    <w:rsid w:val="00E14771"/>
    <w:rsid w:val="00E22F57"/>
    <w:rsid w:val="00E307DD"/>
    <w:rsid w:val="00E44078"/>
    <w:rsid w:val="00E530CB"/>
    <w:rsid w:val="00E5544C"/>
    <w:rsid w:val="00E56B89"/>
    <w:rsid w:val="00E61353"/>
    <w:rsid w:val="00E850A1"/>
    <w:rsid w:val="00E86C2A"/>
    <w:rsid w:val="00E91E15"/>
    <w:rsid w:val="00E955FC"/>
    <w:rsid w:val="00EB0DEC"/>
    <w:rsid w:val="00EB432B"/>
    <w:rsid w:val="00EC58FF"/>
    <w:rsid w:val="00ED01E4"/>
    <w:rsid w:val="00EF583A"/>
    <w:rsid w:val="00F02AFD"/>
    <w:rsid w:val="00F1782F"/>
    <w:rsid w:val="00F23798"/>
    <w:rsid w:val="00F24993"/>
    <w:rsid w:val="00F4545A"/>
    <w:rsid w:val="00F53701"/>
    <w:rsid w:val="00F64D38"/>
    <w:rsid w:val="00F738C8"/>
    <w:rsid w:val="00F74C17"/>
    <w:rsid w:val="00F74EE9"/>
    <w:rsid w:val="00F774EE"/>
    <w:rsid w:val="00F947D9"/>
    <w:rsid w:val="00FA52BF"/>
    <w:rsid w:val="00FB273A"/>
    <w:rsid w:val="00FD4970"/>
    <w:rsid w:val="00FE3032"/>
    <w:rsid w:val="0116B6A9"/>
    <w:rsid w:val="06A01BF6"/>
    <w:rsid w:val="08CAB954"/>
    <w:rsid w:val="30970449"/>
    <w:rsid w:val="51D92960"/>
    <w:rsid w:val="5FFF3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35E4C"/>
  <w15:chartTrackingRefBased/>
  <w15:docId w15:val="{1DAE5D16-FF98-E34D-9937-10C4E2CC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50505" w:themeColor="text1"/>
        <w:sz w:val="22"/>
        <w:szCs w:val="22"/>
        <w:lang w:val="en-US" w:eastAsia="en-US" w:bidi="ar-SA"/>
      </w:rPr>
    </w:rPrDefault>
    <w:pPrDefault>
      <w:pPr>
        <w:spacing w:line="312"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68AE"/>
  </w:style>
  <w:style w:type="paragraph" w:styleId="Heading1">
    <w:name w:val="heading 1"/>
    <w:basedOn w:val="Normal"/>
    <w:next w:val="Normal"/>
    <w:link w:val="Heading1Char"/>
    <w:uiPriority w:val="9"/>
    <w:qFormat/>
    <w:rsid w:val="00B879E4"/>
    <w:pPr>
      <w:spacing w:line="276" w:lineRule="auto"/>
      <w:outlineLvl w:val="0"/>
    </w:pPr>
    <w:rPr>
      <w:rFonts w:ascii="Times New Roman" w:hAnsi="Times New Roman" w:cs="Times New Roman"/>
      <w:color w:val="023A57" w:themeColor="background2"/>
      <w:sz w:val="40"/>
      <w:szCs w:val="40"/>
    </w:rPr>
  </w:style>
  <w:style w:type="paragraph" w:styleId="Heading2">
    <w:name w:val="heading 2"/>
    <w:basedOn w:val="Normal"/>
    <w:next w:val="Normal"/>
    <w:link w:val="Heading2Char"/>
    <w:uiPriority w:val="9"/>
    <w:unhideWhenUsed/>
    <w:qFormat/>
    <w:rsid w:val="00B879E4"/>
    <w:pPr>
      <w:spacing w:line="360" w:lineRule="auto"/>
      <w:outlineLvl w:val="1"/>
    </w:pPr>
    <w:rPr>
      <w:rFonts w:ascii="Times New Roman" w:hAnsi="Times New Roman" w:cs="Times New Roman"/>
      <w:color w:val="009CC7" w:themeColor="accent1"/>
      <w:sz w:val="36"/>
      <w:szCs w:val="36"/>
    </w:rPr>
  </w:style>
  <w:style w:type="paragraph" w:styleId="Heading3">
    <w:name w:val="heading 3"/>
    <w:basedOn w:val="Normal"/>
    <w:next w:val="Normal"/>
    <w:link w:val="Heading3Char"/>
    <w:uiPriority w:val="9"/>
    <w:unhideWhenUsed/>
    <w:qFormat/>
    <w:rsid w:val="00B879E4"/>
    <w:pPr>
      <w:spacing w:line="360" w:lineRule="auto"/>
      <w:outlineLvl w:val="2"/>
    </w:pPr>
    <w:rPr>
      <w:rFonts w:ascii="Times New Roman" w:hAnsi="Times New Roman" w:cs="Times New Roman"/>
      <w:b/>
      <w:bCs/>
      <w:color w:val="023A57" w:themeColor="background2"/>
      <w:sz w:val="32"/>
      <w:szCs w:val="32"/>
    </w:rPr>
  </w:style>
  <w:style w:type="paragraph" w:styleId="Heading4">
    <w:name w:val="heading 4"/>
    <w:basedOn w:val="Normal"/>
    <w:next w:val="Normal"/>
    <w:link w:val="Heading4Char"/>
    <w:uiPriority w:val="9"/>
    <w:unhideWhenUsed/>
    <w:qFormat/>
    <w:rsid w:val="00B879E4"/>
    <w:pPr>
      <w:spacing w:line="360" w:lineRule="auto"/>
      <w:outlineLvl w:val="3"/>
    </w:pPr>
    <w:rPr>
      <w:rFonts w:ascii="Times New Roman" w:hAnsi="Times New Roman" w:cs="Times New Roman"/>
      <w:color w:val="023A57" w:themeColor="background2"/>
      <w:sz w:val="28"/>
      <w:szCs w:val="28"/>
    </w:rPr>
  </w:style>
  <w:style w:type="paragraph" w:styleId="Heading5">
    <w:name w:val="heading 5"/>
    <w:basedOn w:val="Normal"/>
    <w:next w:val="Normal"/>
    <w:link w:val="Heading5Char"/>
    <w:uiPriority w:val="9"/>
    <w:unhideWhenUsed/>
    <w:qFormat/>
    <w:rsid w:val="00DC0C9C"/>
    <w:pPr>
      <w:spacing w:line="360" w:lineRule="auto"/>
      <w:outlineLvl w:val="4"/>
    </w:pPr>
    <w:rPr>
      <w:rFonts w:ascii="Times New Roman" w:hAnsi="Times New Roman" w:cs="Times New Roman"/>
      <w:b/>
      <w:color w:val="5C9247" w:themeColor="accent5"/>
    </w:rPr>
  </w:style>
  <w:style w:type="paragraph" w:styleId="Heading6">
    <w:name w:val="heading 6"/>
    <w:basedOn w:val="Normal"/>
    <w:next w:val="Normal"/>
    <w:link w:val="Heading6Char"/>
    <w:uiPriority w:val="9"/>
    <w:unhideWhenUsed/>
    <w:qFormat/>
    <w:rsid w:val="00DC0C9C"/>
    <w:pPr>
      <w:spacing w:line="360" w:lineRule="auto"/>
      <w:outlineLvl w:val="5"/>
    </w:pPr>
    <w:rPr>
      <w:rFonts w:ascii="Times New Roman" w:hAnsi="Times New Roman" w:cs="Times New Roman"/>
      <w:b/>
      <w:bCs/>
      <w:color w:val="023A57" w:themeColor="background2"/>
      <w:spacing w:val="20"/>
    </w:rPr>
  </w:style>
  <w:style w:type="paragraph" w:styleId="Heading7">
    <w:name w:val="heading 7"/>
    <w:basedOn w:val="Normal"/>
    <w:next w:val="Normal"/>
    <w:link w:val="Heading7Char"/>
    <w:uiPriority w:val="9"/>
    <w:semiHidden/>
    <w:unhideWhenUsed/>
    <w:rsid w:val="00295B01"/>
    <w:pPr>
      <w:keepNext/>
      <w:keepLines/>
      <w:spacing w:before="40"/>
      <w:outlineLvl w:val="6"/>
    </w:pPr>
    <w:rPr>
      <w:rFonts w:eastAsiaTheme="majorEastAsia" w:cstheme="majorBidi"/>
      <w:i/>
      <w:iCs/>
      <w:color w:val="004D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BA8"/>
    <w:pPr>
      <w:tabs>
        <w:tab w:val="center" w:pos="4680"/>
        <w:tab w:val="right" w:pos="9360"/>
      </w:tabs>
    </w:pPr>
  </w:style>
  <w:style w:type="character" w:customStyle="1" w:styleId="HeaderChar">
    <w:name w:val="Header Char"/>
    <w:basedOn w:val="DefaultParagraphFont"/>
    <w:link w:val="Header"/>
    <w:uiPriority w:val="99"/>
    <w:rsid w:val="00887BA8"/>
    <w:rPr>
      <w:rFonts w:ascii="Arial" w:hAnsi="Arial"/>
      <w:sz w:val="18"/>
    </w:rPr>
  </w:style>
  <w:style w:type="paragraph" w:styleId="Footer">
    <w:name w:val="footer"/>
    <w:basedOn w:val="Normal"/>
    <w:link w:val="FooterChar"/>
    <w:uiPriority w:val="99"/>
    <w:unhideWhenUsed/>
    <w:rsid w:val="00887BA8"/>
    <w:pPr>
      <w:tabs>
        <w:tab w:val="center" w:pos="4680"/>
        <w:tab w:val="right" w:pos="9360"/>
      </w:tabs>
    </w:pPr>
  </w:style>
  <w:style w:type="character" w:customStyle="1" w:styleId="FooterChar">
    <w:name w:val="Footer Char"/>
    <w:basedOn w:val="DefaultParagraphFont"/>
    <w:link w:val="Footer"/>
    <w:uiPriority w:val="99"/>
    <w:rsid w:val="00887BA8"/>
    <w:rPr>
      <w:rFonts w:ascii="Arial" w:hAnsi="Arial"/>
      <w:sz w:val="18"/>
    </w:rPr>
  </w:style>
  <w:style w:type="character" w:styleId="Hyperlink">
    <w:name w:val="Hyperlink"/>
    <w:uiPriority w:val="99"/>
    <w:unhideWhenUsed/>
    <w:rsid w:val="003D785C"/>
    <w:rPr>
      <w:rFonts w:ascii="Arial" w:hAnsi="Arial" w:cs="Arial"/>
      <w:color w:val="009CC7" w:themeColor="accent1"/>
      <w:u w:val="single"/>
    </w:rPr>
  </w:style>
  <w:style w:type="character" w:styleId="UnresolvedMention">
    <w:name w:val="Unresolved Mention"/>
    <w:basedOn w:val="DefaultParagraphFont"/>
    <w:uiPriority w:val="99"/>
    <w:semiHidden/>
    <w:unhideWhenUsed/>
    <w:rsid w:val="002B4496"/>
    <w:rPr>
      <w:rFonts w:ascii="Arial" w:hAnsi="Arial"/>
      <w:color w:val="605E5C"/>
      <w:sz w:val="18"/>
      <w:shd w:val="clear" w:color="auto" w:fill="E1DFDD"/>
    </w:rPr>
  </w:style>
  <w:style w:type="table" w:styleId="TableGrid">
    <w:name w:val="Table Grid"/>
    <w:basedOn w:val="TableNormal"/>
    <w:uiPriority w:val="39"/>
    <w:rsid w:val="00205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05958"/>
    <w:tblPr>
      <w:tblStyleRowBandSize w:val="1"/>
      <w:tblStyleColBandSize w:val="1"/>
      <w:tblBorders>
        <w:top w:val="single" w:sz="4" w:space="0" w:color="44D6FF" w:themeColor="accent1" w:themeTint="99"/>
        <w:left w:val="single" w:sz="4" w:space="0" w:color="44D6FF" w:themeColor="accent1" w:themeTint="99"/>
        <w:bottom w:val="single" w:sz="4" w:space="0" w:color="44D6FF" w:themeColor="accent1" w:themeTint="99"/>
        <w:right w:val="single" w:sz="4" w:space="0" w:color="44D6FF" w:themeColor="accent1" w:themeTint="99"/>
        <w:insideH w:val="single" w:sz="4" w:space="0" w:color="44D6FF" w:themeColor="accent1" w:themeTint="99"/>
        <w:insideV w:val="single" w:sz="4" w:space="0" w:color="44D6FF" w:themeColor="accent1" w:themeTint="99"/>
      </w:tblBorders>
    </w:tblPr>
    <w:tblStylePr w:type="firstRow">
      <w:rPr>
        <w:b/>
        <w:bCs/>
        <w:color w:val="FFFFFF" w:themeColor="background1"/>
      </w:rPr>
      <w:tblPr/>
      <w:tcPr>
        <w:tcBorders>
          <w:top w:val="single" w:sz="4" w:space="0" w:color="009CC7" w:themeColor="accent1"/>
          <w:left w:val="single" w:sz="4" w:space="0" w:color="009CC7" w:themeColor="accent1"/>
          <w:bottom w:val="single" w:sz="4" w:space="0" w:color="009CC7" w:themeColor="accent1"/>
          <w:right w:val="single" w:sz="4" w:space="0" w:color="009CC7" w:themeColor="accent1"/>
          <w:insideH w:val="nil"/>
          <w:insideV w:val="nil"/>
        </w:tcBorders>
        <w:shd w:val="clear" w:color="auto" w:fill="009CC7" w:themeFill="accent1"/>
      </w:tcPr>
    </w:tblStylePr>
    <w:tblStylePr w:type="lastRow">
      <w:rPr>
        <w:b/>
        <w:bCs/>
      </w:rPr>
      <w:tblPr/>
      <w:tcPr>
        <w:tcBorders>
          <w:top w:val="double" w:sz="4" w:space="0" w:color="009CC7" w:themeColor="accent1"/>
        </w:tcBorders>
      </w:tcPr>
    </w:tblStylePr>
    <w:tblStylePr w:type="firstCol">
      <w:rPr>
        <w:b/>
        <w:bCs/>
      </w:rPr>
    </w:tblStylePr>
    <w:tblStylePr w:type="lastCol">
      <w:rPr>
        <w:b/>
        <w:bCs/>
      </w:rPr>
    </w:tblStylePr>
    <w:tblStylePr w:type="band1Vert">
      <w:tblPr/>
      <w:tcPr>
        <w:shd w:val="clear" w:color="auto" w:fill="C0F1FF" w:themeFill="accent1" w:themeFillTint="33"/>
      </w:tcPr>
    </w:tblStylePr>
    <w:tblStylePr w:type="band1Horz">
      <w:tblPr/>
      <w:tcPr>
        <w:shd w:val="clear" w:color="auto" w:fill="C0F1FF" w:themeFill="accent1" w:themeFillTint="33"/>
      </w:tcPr>
    </w:tblStylePr>
  </w:style>
  <w:style w:type="character" w:styleId="PageNumber">
    <w:name w:val="page number"/>
    <w:basedOn w:val="DefaultParagraphFont"/>
    <w:uiPriority w:val="99"/>
    <w:semiHidden/>
    <w:unhideWhenUsed/>
    <w:rsid w:val="00B76F5D"/>
    <w:rPr>
      <w:rFonts w:ascii="Arial" w:hAnsi="Arial"/>
      <w:sz w:val="18"/>
    </w:rPr>
  </w:style>
  <w:style w:type="character" w:styleId="FollowedHyperlink">
    <w:name w:val="FollowedHyperlink"/>
    <w:basedOn w:val="DefaultParagraphFont"/>
    <w:uiPriority w:val="99"/>
    <w:semiHidden/>
    <w:unhideWhenUsed/>
    <w:rsid w:val="00050F96"/>
    <w:rPr>
      <w:rFonts w:ascii="Arial" w:hAnsi="Arial"/>
      <w:color w:val="954F72" w:themeColor="followedHyperlink"/>
      <w:sz w:val="18"/>
      <w:u w:val="single"/>
    </w:rPr>
  </w:style>
  <w:style w:type="table" w:styleId="GridTable4-Accent2">
    <w:name w:val="Grid Table 4 Accent 2"/>
    <w:basedOn w:val="TableNormal"/>
    <w:uiPriority w:val="49"/>
    <w:rsid w:val="004B7ACE"/>
    <w:tblPr>
      <w:tblStyleRowBandSize w:val="1"/>
      <w:tblStyleColBandSize w:val="1"/>
      <w:tblBorders>
        <w:top w:val="single" w:sz="4" w:space="0" w:color="58B4E5" w:themeColor="accent2" w:themeTint="99"/>
        <w:left w:val="single" w:sz="4" w:space="0" w:color="58B4E5" w:themeColor="accent2" w:themeTint="99"/>
        <w:bottom w:val="single" w:sz="4" w:space="0" w:color="58B4E5" w:themeColor="accent2" w:themeTint="99"/>
        <w:right w:val="single" w:sz="4" w:space="0" w:color="58B4E5" w:themeColor="accent2" w:themeTint="99"/>
        <w:insideH w:val="single" w:sz="4" w:space="0" w:color="58B4E5" w:themeColor="accent2" w:themeTint="99"/>
        <w:insideV w:val="single" w:sz="4" w:space="0" w:color="58B4E5" w:themeColor="accent2" w:themeTint="99"/>
      </w:tblBorders>
    </w:tblPr>
    <w:tblStylePr w:type="firstRow">
      <w:rPr>
        <w:b/>
        <w:bCs/>
        <w:color w:val="FFFFFF" w:themeColor="background1"/>
      </w:rPr>
      <w:tblPr/>
      <w:tcPr>
        <w:tcBorders>
          <w:top w:val="single" w:sz="4" w:space="0" w:color="1975A5" w:themeColor="accent2"/>
          <w:left w:val="single" w:sz="4" w:space="0" w:color="1975A5" w:themeColor="accent2"/>
          <w:bottom w:val="single" w:sz="4" w:space="0" w:color="1975A5" w:themeColor="accent2"/>
          <w:right w:val="single" w:sz="4" w:space="0" w:color="1975A5" w:themeColor="accent2"/>
          <w:insideH w:val="nil"/>
          <w:insideV w:val="nil"/>
        </w:tcBorders>
        <w:shd w:val="clear" w:color="auto" w:fill="1975A5" w:themeFill="accent2"/>
      </w:tcPr>
    </w:tblStylePr>
    <w:tblStylePr w:type="lastRow">
      <w:rPr>
        <w:b/>
        <w:bCs/>
      </w:rPr>
      <w:tblPr/>
      <w:tcPr>
        <w:tcBorders>
          <w:top w:val="double" w:sz="4" w:space="0" w:color="1975A5" w:themeColor="accent2"/>
        </w:tcBorders>
      </w:tcPr>
    </w:tblStylePr>
    <w:tblStylePr w:type="firstCol">
      <w:rPr>
        <w:b/>
        <w:bCs/>
      </w:rPr>
    </w:tblStylePr>
    <w:tblStylePr w:type="lastCol">
      <w:rPr>
        <w:b/>
        <w:bCs/>
      </w:rPr>
    </w:tblStylePr>
    <w:tblStylePr w:type="band1Vert">
      <w:tblPr/>
      <w:tcPr>
        <w:shd w:val="clear" w:color="auto" w:fill="C7E6F6" w:themeFill="accent2" w:themeFillTint="33"/>
      </w:tcPr>
    </w:tblStylePr>
    <w:tblStylePr w:type="band1Horz">
      <w:tblPr/>
      <w:tcPr>
        <w:shd w:val="clear" w:color="auto" w:fill="C7E6F6" w:themeFill="accent2" w:themeFillTint="33"/>
      </w:tcPr>
    </w:tblStylePr>
  </w:style>
  <w:style w:type="character" w:customStyle="1" w:styleId="Heading1Char">
    <w:name w:val="Heading 1 Char"/>
    <w:basedOn w:val="DefaultParagraphFont"/>
    <w:link w:val="Heading1"/>
    <w:uiPriority w:val="9"/>
    <w:rsid w:val="00B879E4"/>
    <w:rPr>
      <w:rFonts w:ascii="Times New Roman" w:hAnsi="Times New Roman" w:cs="Times New Roman"/>
      <w:color w:val="023A57" w:themeColor="background2"/>
      <w:sz w:val="40"/>
      <w:szCs w:val="40"/>
    </w:rPr>
  </w:style>
  <w:style w:type="character" w:customStyle="1" w:styleId="Heading2Char">
    <w:name w:val="Heading 2 Char"/>
    <w:basedOn w:val="DefaultParagraphFont"/>
    <w:link w:val="Heading2"/>
    <w:uiPriority w:val="9"/>
    <w:rsid w:val="00B879E4"/>
    <w:rPr>
      <w:rFonts w:ascii="Times New Roman" w:hAnsi="Times New Roman" w:cs="Times New Roman"/>
      <w:color w:val="009CC7" w:themeColor="accent1"/>
      <w:sz w:val="36"/>
      <w:szCs w:val="36"/>
    </w:rPr>
  </w:style>
  <w:style w:type="character" w:customStyle="1" w:styleId="Heading3Char">
    <w:name w:val="Heading 3 Char"/>
    <w:basedOn w:val="DefaultParagraphFont"/>
    <w:link w:val="Heading3"/>
    <w:uiPriority w:val="9"/>
    <w:rsid w:val="00B879E4"/>
    <w:rPr>
      <w:rFonts w:ascii="Times New Roman" w:hAnsi="Times New Roman" w:cs="Times New Roman"/>
      <w:b/>
      <w:bCs/>
      <w:color w:val="023A57" w:themeColor="background2"/>
      <w:sz w:val="32"/>
      <w:szCs w:val="32"/>
    </w:rPr>
  </w:style>
  <w:style w:type="character" w:customStyle="1" w:styleId="Heading4Char">
    <w:name w:val="Heading 4 Char"/>
    <w:basedOn w:val="DefaultParagraphFont"/>
    <w:link w:val="Heading4"/>
    <w:uiPriority w:val="9"/>
    <w:rsid w:val="00B879E4"/>
    <w:rPr>
      <w:rFonts w:ascii="Times New Roman" w:hAnsi="Times New Roman" w:cs="Times New Roman"/>
      <w:color w:val="023A57" w:themeColor="background2"/>
      <w:sz w:val="28"/>
      <w:szCs w:val="28"/>
    </w:rPr>
  </w:style>
  <w:style w:type="character" w:customStyle="1" w:styleId="Heading5Char">
    <w:name w:val="Heading 5 Char"/>
    <w:basedOn w:val="DefaultParagraphFont"/>
    <w:link w:val="Heading5"/>
    <w:uiPriority w:val="9"/>
    <w:rsid w:val="00DC0C9C"/>
    <w:rPr>
      <w:rFonts w:ascii="Times New Roman" w:hAnsi="Times New Roman" w:cs="Times New Roman"/>
      <w:b/>
      <w:color w:val="5C9247" w:themeColor="accent5"/>
    </w:rPr>
  </w:style>
  <w:style w:type="character" w:customStyle="1" w:styleId="Heading6Char">
    <w:name w:val="Heading 6 Char"/>
    <w:basedOn w:val="DefaultParagraphFont"/>
    <w:link w:val="Heading6"/>
    <w:uiPriority w:val="9"/>
    <w:rsid w:val="00DC0C9C"/>
    <w:rPr>
      <w:rFonts w:ascii="Times New Roman" w:hAnsi="Times New Roman" w:cs="Times New Roman"/>
      <w:b/>
      <w:bCs/>
      <w:color w:val="023A57" w:themeColor="background2"/>
      <w:spacing w:val="20"/>
    </w:rPr>
  </w:style>
  <w:style w:type="table" w:styleId="GridTable4-Accent4">
    <w:name w:val="Grid Table 4 Accent 4"/>
    <w:aliases w:val="RetireeFirst Table"/>
    <w:basedOn w:val="TableGrid"/>
    <w:uiPriority w:val="49"/>
    <w:rsid w:val="007B7B3F"/>
    <w:rPr>
      <w:rFonts w:ascii="Times New Roman" w:hAnsi="Times New Roman"/>
      <w:sz w:val="21"/>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cPr>
      <w:tcMar>
        <w:top w:w="72" w:type="dxa"/>
        <w:left w:w="115" w:type="dxa"/>
        <w:bottom w:w="72" w:type="dxa"/>
        <w:right w:w="115" w:type="dxa"/>
      </w:tcMar>
    </w:tcPr>
    <w:tblStylePr w:type="firstRow">
      <w:rPr>
        <w:rFonts w:ascii="Times New Roman" w:hAnsi="Times New Roman"/>
        <w:b/>
        <w:bCs/>
        <w:color w:val="FFFFFF" w:themeColor="background1"/>
        <w:sz w:val="22"/>
      </w:rPr>
      <w:tblPr/>
      <w:tcPr>
        <w:shd w:val="clear" w:color="auto" w:fill="023A57" w:themeFill="background2"/>
        <w:vAlign w:val="center"/>
      </w:tcPr>
    </w:tblStylePr>
    <w:tblStylePr w:type="lastRow">
      <w:rPr>
        <w:b/>
        <w:bCs/>
      </w:rPr>
      <w:tblPr/>
      <w:tcPr>
        <w:tcBorders>
          <w:top w:val="double" w:sz="4" w:space="0" w:color="D8D8D8" w:themeColor="accent4"/>
        </w:tcBorders>
      </w:tcPr>
    </w:tblStylePr>
    <w:tblStylePr w:type="firstCol">
      <w:rPr>
        <w:rFonts w:ascii="Arial" w:hAnsi="Arial"/>
        <w:b/>
        <w:bCs/>
      </w:rPr>
    </w:tblStylePr>
    <w:tblStylePr w:type="lastCol">
      <w:rPr>
        <w:b/>
        <w:bCs/>
      </w:rPr>
    </w:tblStylePr>
    <w:tblStylePr w:type="band1Vert">
      <w:tblPr/>
      <w:tcPr>
        <w:shd w:val="clear" w:color="auto" w:fill="F7F7F7" w:themeFill="accent4" w:themeFillTint="33"/>
      </w:tcPr>
    </w:tblStylePr>
    <w:tblStylePr w:type="band1Horz">
      <w:rPr>
        <w:rFonts w:ascii="Arial" w:hAnsi="Arial"/>
        <w:sz w:val="20"/>
      </w:rPr>
      <w:tblPr/>
      <w:tcPr>
        <w:shd w:val="clear" w:color="auto" w:fill="F7F7F7" w:themeFill="accent4" w:themeFillTint="33"/>
      </w:tcPr>
    </w:tblStylePr>
    <w:tblStylePr w:type="band2Horz">
      <w:rPr>
        <w:rFonts w:ascii="Arial" w:hAnsi="Arial"/>
        <w:sz w:val="20"/>
      </w:rPr>
      <w:tblPr/>
      <w:tcPr>
        <w:shd w:val="clear" w:color="auto" w:fill="FFFFFF" w:themeFill="background1"/>
      </w:tcPr>
    </w:tblStylePr>
    <w:tblStylePr w:type="nwCell">
      <w:rPr>
        <w:rFonts w:ascii="Times New Roman" w:hAnsi="Times New Roman"/>
        <w:b/>
        <w:sz w:val="22"/>
      </w:rPr>
    </w:tblStylePr>
  </w:style>
  <w:style w:type="paragraph" w:customStyle="1" w:styleId="BulletStyle1">
    <w:name w:val="Bullet Style 1"/>
    <w:basedOn w:val="Normal"/>
    <w:rsid w:val="00DC0C9C"/>
    <w:pPr>
      <w:numPr>
        <w:numId w:val="1"/>
      </w:numPr>
      <w:spacing w:line="360" w:lineRule="auto"/>
    </w:pPr>
    <w:rPr>
      <w:sz w:val="24"/>
      <w:szCs w:val="24"/>
    </w:rPr>
  </w:style>
  <w:style w:type="paragraph" w:customStyle="1" w:styleId="BulletStyle2">
    <w:name w:val="Bullet Style 2"/>
    <w:basedOn w:val="BulletStyle1"/>
    <w:next w:val="Normal"/>
    <w:rsid w:val="00DC0C9C"/>
    <w:pPr>
      <w:numPr>
        <w:ilvl w:val="1"/>
      </w:numPr>
    </w:pPr>
  </w:style>
  <w:style w:type="paragraph" w:styleId="Title">
    <w:name w:val="Title"/>
    <w:basedOn w:val="Normal"/>
    <w:next w:val="Normal"/>
    <w:link w:val="TitleChar"/>
    <w:uiPriority w:val="10"/>
    <w:qFormat/>
    <w:rsid w:val="00887BA8"/>
    <w:rPr>
      <w:rFonts w:ascii="Times New Roman" w:hAnsi="Times New Roman" w:cs="Times New Roman"/>
      <w:b/>
      <w:bCs/>
      <w:color w:val="023A57" w:themeColor="background2"/>
      <w:sz w:val="90"/>
      <w:szCs w:val="90"/>
    </w:rPr>
  </w:style>
  <w:style w:type="character" w:customStyle="1" w:styleId="TitleChar">
    <w:name w:val="Title Char"/>
    <w:basedOn w:val="DefaultParagraphFont"/>
    <w:link w:val="Title"/>
    <w:uiPriority w:val="10"/>
    <w:rsid w:val="00887BA8"/>
    <w:rPr>
      <w:rFonts w:ascii="Times New Roman" w:hAnsi="Times New Roman" w:cs="Times New Roman"/>
      <w:b/>
      <w:bCs/>
      <w:color w:val="023A57" w:themeColor="background2"/>
      <w:sz w:val="90"/>
      <w:szCs w:val="90"/>
    </w:rPr>
  </w:style>
  <w:style w:type="paragraph" w:styleId="Subtitle">
    <w:name w:val="Subtitle"/>
    <w:basedOn w:val="Normal"/>
    <w:next w:val="Normal"/>
    <w:link w:val="SubtitleChar"/>
    <w:uiPriority w:val="11"/>
    <w:qFormat/>
    <w:rsid w:val="00B879E4"/>
    <w:pPr>
      <w:spacing w:line="276" w:lineRule="auto"/>
    </w:pPr>
    <w:rPr>
      <w:rFonts w:ascii="Times New Roman" w:hAnsi="Times New Roman" w:cs="Times New Roman"/>
      <w:color w:val="009CC7" w:themeColor="accent1"/>
      <w:sz w:val="50"/>
      <w:szCs w:val="50"/>
    </w:rPr>
  </w:style>
  <w:style w:type="character" w:customStyle="1" w:styleId="SubtitleChar">
    <w:name w:val="Subtitle Char"/>
    <w:basedOn w:val="DefaultParagraphFont"/>
    <w:link w:val="Subtitle"/>
    <w:uiPriority w:val="11"/>
    <w:rsid w:val="00B879E4"/>
    <w:rPr>
      <w:rFonts w:ascii="Times New Roman" w:hAnsi="Times New Roman" w:cs="Times New Roman"/>
      <w:color w:val="009CC7" w:themeColor="accent1"/>
      <w:sz w:val="50"/>
      <w:szCs w:val="50"/>
    </w:rPr>
  </w:style>
  <w:style w:type="paragraph" w:customStyle="1" w:styleId="Contact">
    <w:name w:val="Contact"/>
    <w:basedOn w:val="Normal"/>
    <w:qFormat/>
    <w:rsid w:val="00887BA8"/>
    <w:pPr>
      <w:spacing w:line="276" w:lineRule="auto"/>
    </w:pPr>
    <w:rPr>
      <w:color w:val="023A57" w:themeColor="background2"/>
    </w:rPr>
  </w:style>
  <w:style w:type="paragraph" w:customStyle="1" w:styleId="EmployeeName">
    <w:name w:val="Employee Name"/>
    <w:basedOn w:val="Normal"/>
    <w:qFormat/>
    <w:rsid w:val="00B879E4"/>
    <w:pPr>
      <w:spacing w:line="276" w:lineRule="auto"/>
    </w:pPr>
    <w:rPr>
      <w:rFonts w:ascii="Times New Roman" w:hAnsi="Times New Roman" w:cs="Times New Roman"/>
      <w:color w:val="009CC7" w:themeColor="accent1"/>
      <w:sz w:val="32"/>
      <w:szCs w:val="32"/>
    </w:rPr>
  </w:style>
  <w:style w:type="paragraph" w:customStyle="1" w:styleId="BodyforMembers12pt">
    <w:name w:val="Body for Members 12pt"/>
    <w:basedOn w:val="Normal"/>
    <w:qFormat/>
    <w:rsid w:val="00DC0C9C"/>
    <w:rPr>
      <w:sz w:val="24"/>
    </w:rPr>
  </w:style>
  <w:style w:type="paragraph" w:customStyle="1" w:styleId="BulletStyle3">
    <w:name w:val="Bullet Style 3"/>
    <w:basedOn w:val="BulletStyle1"/>
    <w:next w:val="Normal"/>
    <w:rsid w:val="00DC0C9C"/>
    <w:pPr>
      <w:numPr>
        <w:ilvl w:val="2"/>
        <w:numId w:val="2"/>
      </w:numPr>
    </w:pPr>
  </w:style>
  <w:style w:type="table" w:styleId="GridTable4-Accent5">
    <w:name w:val="Grid Table 4 Accent 5"/>
    <w:basedOn w:val="TableNormal"/>
    <w:uiPriority w:val="49"/>
    <w:rsid w:val="00B879E4"/>
    <w:tblPr>
      <w:tblStyleRowBandSize w:val="1"/>
      <w:tblStyleColBandSize w:val="1"/>
      <w:tblBorders>
        <w:top w:val="single" w:sz="4" w:space="0" w:color="99C588" w:themeColor="accent5" w:themeTint="99"/>
        <w:left w:val="single" w:sz="4" w:space="0" w:color="99C588" w:themeColor="accent5" w:themeTint="99"/>
        <w:bottom w:val="single" w:sz="4" w:space="0" w:color="99C588" w:themeColor="accent5" w:themeTint="99"/>
        <w:right w:val="single" w:sz="4" w:space="0" w:color="99C588" w:themeColor="accent5" w:themeTint="99"/>
        <w:insideH w:val="single" w:sz="4" w:space="0" w:color="99C588" w:themeColor="accent5" w:themeTint="99"/>
        <w:insideV w:val="single" w:sz="4" w:space="0" w:color="99C588" w:themeColor="accent5" w:themeTint="99"/>
      </w:tblBorders>
    </w:tblPr>
    <w:tblStylePr w:type="firstRow">
      <w:rPr>
        <w:b/>
        <w:bCs/>
        <w:color w:val="FFFFFF" w:themeColor="background1"/>
      </w:rPr>
      <w:tblPr/>
      <w:tcPr>
        <w:tcBorders>
          <w:top w:val="single" w:sz="4" w:space="0" w:color="5C9247" w:themeColor="accent5"/>
          <w:left w:val="single" w:sz="4" w:space="0" w:color="5C9247" w:themeColor="accent5"/>
          <w:bottom w:val="single" w:sz="4" w:space="0" w:color="5C9247" w:themeColor="accent5"/>
          <w:right w:val="single" w:sz="4" w:space="0" w:color="5C9247" w:themeColor="accent5"/>
          <w:insideH w:val="nil"/>
          <w:insideV w:val="nil"/>
        </w:tcBorders>
        <w:shd w:val="clear" w:color="auto" w:fill="5C9247" w:themeFill="accent5"/>
      </w:tcPr>
    </w:tblStylePr>
    <w:tblStylePr w:type="lastRow">
      <w:rPr>
        <w:b/>
        <w:bCs/>
      </w:rPr>
      <w:tblPr/>
      <w:tcPr>
        <w:tcBorders>
          <w:top w:val="double" w:sz="4" w:space="0" w:color="5C9247" w:themeColor="accent5"/>
        </w:tcBorders>
      </w:tcPr>
    </w:tblStylePr>
    <w:tblStylePr w:type="firstCol">
      <w:rPr>
        <w:b/>
        <w:bCs/>
      </w:rPr>
    </w:tblStylePr>
    <w:tblStylePr w:type="lastCol">
      <w:rPr>
        <w:b/>
        <w:bCs/>
      </w:rPr>
    </w:tblStylePr>
    <w:tblStylePr w:type="band1Vert">
      <w:tblPr/>
      <w:tcPr>
        <w:shd w:val="clear" w:color="auto" w:fill="DDEBD7" w:themeFill="accent5" w:themeFillTint="33"/>
      </w:tcPr>
    </w:tblStylePr>
    <w:tblStylePr w:type="band1Horz">
      <w:tblPr/>
      <w:tcPr>
        <w:shd w:val="clear" w:color="auto" w:fill="DDEBD7" w:themeFill="accent5" w:themeFillTint="33"/>
      </w:tcPr>
    </w:tblStylePr>
  </w:style>
  <w:style w:type="character" w:customStyle="1" w:styleId="Heading7Char">
    <w:name w:val="Heading 7 Char"/>
    <w:basedOn w:val="DefaultParagraphFont"/>
    <w:link w:val="Heading7"/>
    <w:uiPriority w:val="9"/>
    <w:semiHidden/>
    <w:rsid w:val="00295B01"/>
    <w:rPr>
      <w:rFonts w:ascii="Arial" w:eastAsiaTheme="majorEastAsia" w:hAnsi="Arial" w:cstheme="majorBidi"/>
      <w:i/>
      <w:iCs/>
      <w:color w:val="004D63" w:themeColor="accent1" w:themeShade="7F"/>
    </w:rPr>
  </w:style>
  <w:style w:type="paragraph" w:customStyle="1" w:styleId="TableBody">
    <w:name w:val="Table Body"/>
    <w:basedOn w:val="Normal"/>
    <w:link w:val="TableBodyChar"/>
    <w:autoRedefine/>
    <w:qFormat/>
    <w:rsid w:val="00DC0C9C"/>
    <w:rPr>
      <w:sz w:val="24"/>
      <w:szCs w:val="24"/>
    </w:rPr>
  </w:style>
  <w:style w:type="paragraph" w:customStyle="1" w:styleId="TableHeaders">
    <w:name w:val="Table Headers"/>
    <w:basedOn w:val="Normal"/>
    <w:next w:val="TableBody"/>
    <w:link w:val="TableHeadersChar"/>
    <w:autoRedefine/>
    <w:qFormat/>
    <w:rsid w:val="00DC0C9C"/>
    <w:rPr>
      <w:rFonts w:ascii="Times New Roman" w:hAnsi="Times New Roman"/>
      <w:color w:val="FFFFFF" w:themeColor="background1"/>
      <w:sz w:val="24"/>
      <w:szCs w:val="24"/>
    </w:rPr>
  </w:style>
  <w:style w:type="table" w:styleId="GridTable5Dark">
    <w:name w:val="Grid Table 5 Dark"/>
    <w:basedOn w:val="TableNormal"/>
    <w:uiPriority w:val="50"/>
    <w:rsid w:val="00DC39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CD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0505"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0505"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0505"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0505" w:themeFill="text1"/>
      </w:tcPr>
    </w:tblStylePr>
    <w:tblStylePr w:type="band1Vert">
      <w:tblPr/>
      <w:tcPr>
        <w:shd w:val="clear" w:color="auto" w:fill="9B9B9B" w:themeFill="text1" w:themeFillTint="66"/>
      </w:tcPr>
    </w:tblStylePr>
    <w:tblStylePr w:type="band1Horz">
      <w:tblPr/>
      <w:tcPr>
        <w:shd w:val="clear" w:color="auto" w:fill="9B9B9B" w:themeFill="text1" w:themeFillTint="66"/>
      </w:tcPr>
    </w:tblStylePr>
  </w:style>
  <w:style w:type="table" w:customStyle="1" w:styleId="Style1">
    <w:name w:val="Style1"/>
    <w:basedOn w:val="TableNormal"/>
    <w:uiPriority w:val="99"/>
    <w:rsid w:val="00DC39F5"/>
    <w:rPr>
      <w:rFonts w:ascii="Times New Roman" w:hAnsi="Times New Roman"/>
    </w:rPr>
    <w:tblPr/>
  </w:style>
  <w:style w:type="character" w:customStyle="1" w:styleId="TableHeadersChar">
    <w:name w:val="Table Headers Char"/>
    <w:basedOn w:val="DefaultParagraphFont"/>
    <w:link w:val="TableHeaders"/>
    <w:rsid w:val="00DC0C9C"/>
    <w:rPr>
      <w:rFonts w:ascii="Times New Roman" w:hAnsi="Times New Roman"/>
      <w:color w:val="FFFFFF" w:themeColor="background1"/>
      <w:sz w:val="24"/>
      <w:szCs w:val="24"/>
    </w:rPr>
  </w:style>
  <w:style w:type="table" w:styleId="GridTable5Dark-Accent5">
    <w:name w:val="Grid Table 5 Dark Accent 5"/>
    <w:basedOn w:val="TableNormal"/>
    <w:uiPriority w:val="50"/>
    <w:rsid w:val="00AA693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92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92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92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9247" w:themeFill="accent5"/>
      </w:tcPr>
    </w:tblStylePr>
    <w:tblStylePr w:type="band1Vert">
      <w:tblPr/>
      <w:tcPr>
        <w:shd w:val="clear" w:color="auto" w:fill="BBD8B0" w:themeFill="accent5" w:themeFillTint="66"/>
      </w:tcPr>
    </w:tblStylePr>
    <w:tblStylePr w:type="band1Horz">
      <w:tblPr/>
      <w:tcPr>
        <w:shd w:val="clear" w:color="auto" w:fill="BBD8B0" w:themeFill="accent5" w:themeFillTint="66"/>
      </w:tcPr>
    </w:tblStylePr>
  </w:style>
  <w:style w:type="character" w:customStyle="1" w:styleId="TableBodyChar">
    <w:name w:val="Table Body Char"/>
    <w:basedOn w:val="DefaultParagraphFont"/>
    <w:link w:val="TableBody"/>
    <w:rsid w:val="00DC0C9C"/>
    <w:rPr>
      <w:sz w:val="24"/>
      <w:szCs w:val="24"/>
    </w:rPr>
  </w:style>
  <w:style w:type="table" w:customStyle="1" w:styleId="Test">
    <w:name w:val="Test"/>
    <w:basedOn w:val="TableNormal"/>
    <w:uiPriority w:val="99"/>
    <w:rsid w:val="00A204D2"/>
    <w:pPr>
      <w:spacing w:line="240" w:lineRule="auto"/>
    </w:pPr>
    <w:rPr>
      <w:rFonts w:ascii="Times New Roman" w:hAnsi="Times New Roman"/>
    </w:rPr>
    <w:tblPr>
      <w:tblStyleRowBandSize w:val="1"/>
      <w:tblStyleColBandSize w:val="1"/>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5F5"/>
    </w:tcPr>
    <w:tblStylePr w:type="band2Vert">
      <w:pPr>
        <w:jc w:val="left"/>
      </w:pPr>
      <w:rPr>
        <w:rFonts w:ascii="Times New Roman" w:hAnsi="Times New Roman"/>
        <w:sz w:val="20"/>
      </w:rPr>
      <w:tblPr/>
      <w:tcPr>
        <w:shd w:val="clear" w:color="auto" w:fill="FFFFFF" w:themeFill="background1"/>
        <w:vAlign w:val="center"/>
      </w:tcPr>
    </w:tblStylePr>
    <w:tblStylePr w:type="band1Horz">
      <w:rPr>
        <w:rFonts w:ascii="Times New Roman" w:hAnsi="Times New Roman"/>
        <w:b w:val="0"/>
        <w:i w:val="0"/>
      </w:rPr>
    </w:tblStylePr>
    <w:tblStylePr w:type="band2Horz">
      <w:rPr>
        <w:rFonts w:ascii="Times New Roman" w:hAnsi="Times New Roman"/>
      </w:rPr>
    </w:tblStylePr>
  </w:style>
  <w:style w:type="table" w:customStyle="1" w:styleId="Style2">
    <w:name w:val="Style2"/>
    <w:basedOn w:val="TableNormal"/>
    <w:uiPriority w:val="99"/>
    <w:rsid w:val="00A204D2"/>
    <w:pPr>
      <w:spacing w:line="240" w:lineRule="auto"/>
    </w:pPr>
    <w:rPr>
      <w:rFonts w:ascii="Times New Roman" w:hAnsi="Times New Roman"/>
    </w:rPr>
    <w:tblPr/>
  </w:style>
  <w:style w:type="paragraph" w:styleId="ListParagraph">
    <w:name w:val="List Paragraph"/>
    <w:basedOn w:val="Normal"/>
    <w:link w:val="ListParagraphChar"/>
    <w:uiPriority w:val="34"/>
    <w:qFormat/>
    <w:rsid w:val="0094488F"/>
    <w:pPr>
      <w:spacing w:after="200" w:line="276" w:lineRule="auto"/>
      <w:ind w:left="720"/>
      <w:contextualSpacing/>
    </w:pPr>
    <w:rPr>
      <w:rFonts w:asciiTheme="minorHAnsi" w:hAnsiTheme="minorHAnsi" w:cstheme="minorBidi"/>
      <w:color w:val="auto"/>
    </w:rPr>
  </w:style>
  <w:style w:type="character" w:customStyle="1" w:styleId="ListParagraphChar">
    <w:name w:val="List Paragraph Char"/>
    <w:basedOn w:val="DefaultParagraphFont"/>
    <w:link w:val="ListParagraph"/>
    <w:uiPriority w:val="34"/>
    <w:rsid w:val="00E530CB"/>
    <w:rPr>
      <w:rFonts w:asciiTheme="minorHAnsi" w:hAnsiTheme="minorHAnsi" w:cstheme="minorBidi"/>
      <w:color w:val="auto"/>
    </w:rPr>
  </w:style>
  <w:style w:type="character" w:styleId="CommentReference">
    <w:name w:val="annotation reference"/>
    <w:basedOn w:val="DefaultParagraphFont"/>
    <w:uiPriority w:val="99"/>
    <w:semiHidden/>
    <w:unhideWhenUsed/>
    <w:rsid w:val="007E1D74"/>
    <w:rPr>
      <w:sz w:val="16"/>
      <w:szCs w:val="16"/>
    </w:rPr>
  </w:style>
  <w:style w:type="paragraph" w:styleId="CommentText">
    <w:name w:val="annotation text"/>
    <w:basedOn w:val="Normal"/>
    <w:link w:val="CommentTextChar"/>
    <w:uiPriority w:val="99"/>
    <w:unhideWhenUsed/>
    <w:rsid w:val="007E1D74"/>
    <w:pPr>
      <w:spacing w:line="240" w:lineRule="auto"/>
    </w:pPr>
    <w:rPr>
      <w:sz w:val="20"/>
      <w:szCs w:val="20"/>
    </w:rPr>
  </w:style>
  <w:style w:type="character" w:customStyle="1" w:styleId="CommentTextChar">
    <w:name w:val="Comment Text Char"/>
    <w:basedOn w:val="DefaultParagraphFont"/>
    <w:link w:val="CommentText"/>
    <w:uiPriority w:val="99"/>
    <w:rsid w:val="007E1D74"/>
    <w:rPr>
      <w:sz w:val="20"/>
      <w:szCs w:val="20"/>
    </w:rPr>
  </w:style>
  <w:style w:type="paragraph" w:styleId="CommentSubject">
    <w:name w:val="annotation subject"/>
    <w:basedOn w:val="CommentText"/>
    <w:next w:val="CommentText"/>
    <w:link w:val="CommentSubjectChar"/>
    <w:uiPriority w:val="99"/>
    <w:semiHidden/>
    <w:unhideWhenUsed/>
    <w:rsid w:val="007E1D74"/>
    <w:rPr>
      <w:b/>
      <w:bCs/>
    </w:rPr>
  </w:style>
  <w:style w:type="character" w:customStyle="1" w:styleId="CommentSubjectChar">
    <w:name w:val="Comment Subject Char"/>
    <w:basedOn w:val="CommentTextChar"/>
    <w:link w:val="CommentSubject"/>
    <w:uiPriority w:val="99"/>
    <w:semiHidden/>
    <w:rsid w:val="007E1D74"/>
    <w:rPr>
      <w:b/>
      <w:bCs/>
      <w:sz w:val="20"/>
      <w:szCs w:val="20"/>
    </w:rPr>
  </w:style>
  <w:style w:type="paragraph" w:styleId="Revision">
    <w:name w:val="Revision"/>
    <w:hidden/>
    <w:uiPriority w:val="99"/>
    <w:semiHidden/>
    <w:rsid w:val="00FA52B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739551">
      <w:bodyDiv w:val="1"/>
      <w:marLeft w:val="0"/>
      <w:marRight w:val="0"/>
      <w:marTop w:val="0"/>
      <w:marBottom w:val="0"/>
      <w:divBdr>
        <w:top w:val="none" w:sz="0" w:space="0" w:color="auto"/>
        <w:left w:val="none" w:sz="0" w:space="0" w:color="auto"/>
        <w:bottom w:val="none" w:sz="0" w:space="0" w:color="auto"/>
        <w:right w:val="none" w:sz="0" w:space="0" w:color="auto"/>
      </w:divBdr>
      <w:divsChild>
        <w:div w:id="839779429">
          <w:marLeft w:val="1080"/>
          <w:marRight w:val="0"/>
          <w:marTop w:val="100"/>
          <w:marBottom w:val="0"/>
          <w:divBdr>
            <w:top w:val="none" w:sz="0" w:space="0" w:color="auto"/>
            <w:left w:val="none" w:sz="0" w:space="0" w:color="auto"/>
            <w:bottom w:val="none" w:sz="0" w:space="0" w:color="auto"/>
            <w:right w:val="none" w:sz="0" w:space="0" w:color="auto"/>
          </w:divBdr>
        </w:div>
        <w:div w:id="156697232">
          <w:marLeft w:val="1800"/>
          <w:marRight w:val="0"/>
          <w:marTop w:val="100"/>
          <w:marBottom w:val="0"/>
          <w:divBdr>
            <w:top w:val="none" w:sz="0" w:space="0" w:color="auto"/>
            <w:left w:val="none" w:sz="0" w:space="0" w:color="auto"/>
            <w:bottom w:val="none" w:sz="0" w:space="0" w:color="auto"/>
            <w:right w:val="none" w:sz="0" w:space="0" w:color="auto"/>
          </w:divBdr>
        </w:div>
        <w:div w:id="1277788103">
          <w:marLeft w:val="2520"/>
          <w:marRight w:val="0"/>
          <w:marTop w:val="100"/>
          <w:marBottom w:val="0"/>
          <w:divBdr>
            <w:top w:val="none" w:sz="0" w:space="0" w:color="auto"/>
            <w:left w:val="none" w:sz="0" w:space="0" w:color="auto"/>
            <w:bottom w:val="none" w:sz="0" w:space="0" w:color="auto"/>
            <w:right w:val="none" w:sz="0" w:space="0" w:color="auto"/>
          </w:divBdr>
        </w:div>
      </w:divsChild>
    </w:div>
    <w:div w:id="987637214">
      <w:bodyDiv w:val="1"/>
      <w:marLeft w:val="0"/>
      <w:marRight w:val="0"/>
      <w:marTop w:val="0"/>
      <w:marBottom w:val="0"/>
      <w:divBdr>
        <w:top w:val="none" w:sz="0" w:space="0" w:color="auto"/>
        <w:left w:val="none" w:sz="0" w:space="0" w:color="auto"/>
        <w:bottom w:val="none" w:sz="0" w:space="0" w:color="auto"/>
        <w:right w:val="none" w:sz="0" w:space="0" w:color="auto"/>
      </w:divBdr>
    </w:div>
    <w:div w:id="17905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heme1">
  <a:themeElements>
    <a:clrScheme name="Retiree First 1">
      <a:dk1>
        <a:srgbClr val="050505"/>
      </a:dk1>
      <a:lt1>
        <a:srgbClr val="FFFFFF"/>
      </a:lt1>
      <a:dk2>
        <a:srgbClr val="F36C43"/>
      </a:dk2>
      <a:lt2>
        <a:srgbClr val="023A57"/>
      </a:lt2>
      <a:accent1>
        <a:srgbClr val="009CC7"/>
      </a:accent1>
      <a:accent2>
        <a:srgbClr val="1975A5"/>
      </a:accent2>
      <a:accent3>
        <a:srgbClr val="A5A5A5"/>
      </a:accent3>
      <a:accent4>
        <a:srgbClr val="D8D8D8"/>
      </a:accent4>
      <a:accent5>
        <a:srgbClr val="5C9247"/>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217FF8AA-EF78-9842-95EC-967BDFDB749F}" vid="{7468EC92-4686-EA4E-A1B4-E9BA92620B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C2F8F-C105-524E-9F88-957C44CC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824</Words>
  <Characters>4701</Characters>
  <Application>Microsoft Office Word</Application>
  <DocSecurity>4</DocSecurity>
  <Lines>39</Lines>
  <Paragraphs>11</Paragraphs>
  <ScaleCrop>false</ScaleCrop>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ZERO</dc:title>
  <dc:subject/>
  <dc:creator>Jillian Paul</dc:creator>
  <cp:keywords/>
  <dc:description/>
  <cp:lastModifiedBy>Sebrena Diaz</cp:lastModifiedBy>
  <cp:revision>2</cp:revision>
  <cp:lastPrinted>2023-09-12T18:00:00Z</cp:lastPrinted>
  <dcterms:created xsi:type="dcterms:W3CDTF">2025-11-24T22:00:00Z</dcterms:created>
  <dcterms:modified xsi:type="dcterms:W3CDTF">2025-11-24T22:00:00Z</dcterms:modified>
</cp:coreProperties>
</file>