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79F4" w14:textId="5B25F7BC" w:rsidR="001E4F4E" w:rsidRDefault="00E3475B"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5A9DD417" wp14:editId="6F9FAB71">
                <wp:simplePos x="0" y="0"/>
                <wp:positionH relativeFrom="column">
                  <wp:posOffset>63500</wp:posOffset>
                </wp:positionH>
                <wp:positionV relativeFrom="page">
                  <wp:posOffset>2159000</wp:posOffset>
                </wp:positionV>
                <wp:extent cx="4260850" cy="914400"/>
                <wp:effectExtent l="0" t="0" r="6350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1553C" w14:textId="77777777" w:rsidR="00E3475B" w:rsidRPr="00B85432" w:rsidRDefault="00E3475B" w:rsidP="00E3475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t>NOMBRE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br/>
                              <w:t>DIRECCIÓN 1 DIRECCIÓN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US"/>
                              </w:rPr>
                              <w:br/>
                              <w:t>CIUDAD, ESTADO CÓDIGO POSTAL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s-US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hd w:val="clear" w:color="auto" w:fill="FFFFFF"/>
                                <w:lang w:val="es-US"/>
                              </w:rPr>
                              <w:t>SE ADJUNTA INFORMACIÓN IMPORTANTE DEL PLAN</w:t>
                            </w:r>
                          </w:p>
                          <w:p w14:paraId="4EFFC66C" w14:textId="77777777" w:rsidR="00E3475B" w:rsidRPr="00B85432" w:rsidRDefault="00E3475B" w:rsidP="00E347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DD4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170pt;width:335.5pt;height:1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" stroked="f">
                <v:textbox>
                  <w:txbxContent>
                    <w:p w14:paraId="5711553C" w14:textId="77777777" w:rsidR="00E3475B" w:rsidRPr="00B85432" w:rsidRDefault="00E3475B" w:rsidP="00E3475B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shd w:val="clear" w:color="auto" w:fill="FFFFFF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US"/>
                        </w:rPr>
                        <w:t>NOMBRE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US"/>
                        </w:rPr>
                        <w:br/>
                        <w:t>DIRECCIÓN 1 DIRECCIÓN 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US"/>
                        </w:rPr>
                        <w:br/>
                        <w:t>CIUDAD, ESTADO CÓDIGO POSTAL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s-US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hd w:val="clear" w:color="auto" w:fill="FFFFFF"/>
                          <w:lang w:val="es-US"/>
                        </w:rPr>
                        <w:t>SE ADJUNTA INFORMACIÓN IMPORTANTE DEL PLAN</w:t>
                      </w:r>
                    </w:p>
                    <w:p w14:paraId="4EFFC66C" w14:textId="77777777" w:rsidR="00E3475B" w:rsidRPr="00B85432" w:rsidRDefault="00E3475B" w:rsidP="00E3475B">
                      <w:pPr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AFA553" wp14:editId="228916EF">
                <wp:simplePos x="0" y="0"/>
                <wp:positionH relativeFrom="column">
                  <wp:posOffset>-400050</wp:posOffset>
                </wp:positionH>
                <wp:positionV relativeFrom="page">
                  <wp:posOffset>942975</wp:posOffset>
                </wp:positionV>
                <wp:extent cx="2590800" cy="5238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1EC96" w14:textId="56E49F04" w:rsidR="004B13BD" w:rsidRPr="00C7410A" w:rsidRDefault="004B13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8543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1000 Midlantic Dr, Ste 100</w:t>
                            </w:r>
                            <w:r w:rsidRPr="00B8543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Mount Laurel, NJ 08054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A553" id="_x0000_s1027" type="#_x0000_t202" style="position:absolute;margin-left:-31.5pt;margin-top:74.25pt;width:204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" stroked="f">
                <v:textbox>
                  <w:txbxContent>
                    <w:p w14:paraId="1F71EC96" w14:textId="56E49F04" w:rsidR="004B13BD" w:rsidRPr="00C7410A" w:rsidRDefault="004B13B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8543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1000 Midlantic Dr, Ste 100</w:t>
                      </w:r>
                      <w:r w:rsidRPr="00B8543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  <w:t>Mount Laurel, NJ 08054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2E26294D" wp14:editId="0BD0DF71">
            <wp:simplePos x="0" y="0"/>
            <wp:positionH relativeFrom="column">
              <wp:posOffset>-323850</wp:posOffset>
            </wp:positionH>
            <wp:positionV relativeFrom="page">
              <wp:posOffset>619125</wp:posOffset>
            </wp:positionV>
            <wp:extent cx="2619375" cy="371475"/>
            <wp:effectExtent l="0" t="0" r="9525" b="9525"/>
            <wp:wrapNone/>
            <wp:docPr id="1530388454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88454" name="Picture 1" descr="A blue text on a black backgro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8846F" w14:textId="77777777" w:rsidR="000A4EFB" w:rsidRPr="000A4EFB" w:rsidRDefault="000A4EFB" w:rsidP="000A4EFB"/>
    <w:p w14:paraId="40A6CABF" w14:textId="77777777" w:rsidR="000A4EFB" w:rsidRPr="000A4EFB" w:rsidRDefault="000A4EFB" w:rsidP="000A4EFB"/>
    <w:p w14:paraId="3F217B80" w14:textId="77777777" w:rsidR="000A4EFB" w:rsidRPr="000A4EFB" w:rsidRDefault="000A4EFB" w:rsidP="000A4EFB"/>
    <w:p w14:paraId="4236B69C" w14:textId="77777777" w:rsidR="000A4EFB" w:rsidRPr="000A4EFB" w:rsidRDefault="000A4EFB" w:rsidP="000A4EFB"/>
    <w:p w14:paraId="02528C9D" w14:textId="77777777" w:rsidR="000A4EFB" w:rsidRPr="000A4EFB" w:rsidRDefault="000A4EFB" w:rsidP="000A4EFB"/>
    <w:p w14:paraId="120E3A60" w14:textId="77777777" w:rsidR="000A4EFB" w:rsidRPr="000A4EFB" w:rsidRDefault="000A4EFB" w:rsidP="000A4EFB"/>
    <w:p w14:paraId="707FF058" w14:textId="77777777" w:rsidR="000A4EFB" w:rsidRPr="000A4EFB" w:rsidRDefault="000A4EFB" w:rsidP="000A4EFB"/>
    <w:p w14:paraId="3296E4A4" w14:textId="77777777" w:rsidR="000401F3" w:rsidRDefault="000401F3" w:rsidP="000A4EFB"/>
    <w:p w14:paraId="0A581D3F" w14:textId="77777777" w:rsidR="000401F3" w:rsidRDefault="000401F3" w:rsidP="000A4EFB"/>
    <w:p w14:paraId="33C3B81E" w14:textId="77777777" w:rsidR="000401F3" w:rsidRDefault="000401F3" w:rsidP="000A4EFB"/>
    <w:p w14:paraId="4076FA21" w14:textId="77777777" w:rsidR="000401F3" w:rsidRDefault="000401F3" w:rsidP="000A4EFB"/>
    <w:p w14:paraId="1094071C" w14:textId="77777777" w:rsidR="00787809" w:rsidRPr="00B85432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:lang w:val="es-ES"/>
          <w14:ligatures w14:val="none"/>
        </w:rPr>
      </w:pPr>
      <w:r>
        <w:rPr>
          <w:rFonts w:ascii="Arial" w:eastAsia="Calibri" w:hAnsi="Arial" w:cs="Arial"/>
          <w:color w:val="050505"/>
          <w:kern w:val="0"/>
          <w:sz w:val="24"/>
          <w:szCs w:val="24"/>
          <w:lang w:val="es-US"/>
          <w14:ligatures w14:val="none"/>
        </w:rPr>
        <w:t>Estimado jubilado o dependiente elegible para Medicare:</w:t>
      </w:r>
    </w:p>
    <w:p w14:paraId="19E174D9" w14:textId="77777777" w:rsidR="00787809" w:rsidRPr="00B85432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:lang w:val="es-ES"/>
          <w14:ligatures w14:val="none"/>
        </w:rPr>
      </w:pPr>
    </w:p>
    <w:p w14:paraId="794C5ABB" w14:textId="4DB6920C" w:rsidR="00787809" w:rsidRPr="00B85432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val="es-US"/>
          <w14:ligatures w14:val="none"/>
        </w:rPr>
      </w:pPr>
      <w:r>
        <w:rPr>
          <w:rFonts w:ascii="Arial" w:hAnsi="Arial" w:cs="Arial"/>
          <w:color w:val="050505"/>
          <w:kern w:val="0"/>
          <w:sz w:val="24"/>
          <w:szCs w:val="24"/>
          <w:lang w:val="es-US"/>
          <w14:ligatures w14:val="none"/>
        </w:rPr>
        <w:t xml:space="preserve">RetireeFirst recibió un aviso de </w:t>
      </w:r>
      <w:r>
        <w:rPr>
          <w:rFonts w:ascii="Arial" w:hAnsi="Arial" w:cs="Arial"/>
          <w:color w:val="222222"/>
          <w:kern w:val="0"/>
          <w:sz w:val="24"/>
          <w:szCs w:val="24"/>
          <w:lang w:val="es-US"/>
          <w14:ligatures w14:val="none"/>
        </w:rPr>
        <w:t xml:space="preserve">Bricklayers Local 1 of MD, VA, and DC Health and Welfare Fund indicando que </w:t>
      </w:r>
      <w:r>
        <w:rPr>
          <w:rFonts w:ascii="Arial" w:hAnsi="Arial" w:cs="Arial"/>
          <w:color w:val="050505"/>
          <w:kern w:val="0"/>
          <w:sz w:val="24"/>
          <w:szCs w:val="24"/>
          <w:lang w:val="es-US"/>
          <w14:ligatures w14:val="none"/>
        </w:rPr>
        <w:t xml:space="preserve">pronto será elegible para Medicare, y como resultado, debe inscribirse en el </w:t>
      </w:r>
      <w:r>
        <w:rPr>
          <w:rFonts w:ascii="Arial" w:hAnsi="Arial" w:cs="Arial"/>
          <w:b/>
          <w:bCs/>
          <w:color w:val="050505"/>
          <w:kern w:val="0"/>
          <w:sz w:val="24"/>
          <w:szCs w:val="24"/>
          <w:lang w:val="es-US"/>
          <w14:ligatures w14:val="none"/>
        </w:rPr>
        <w:t>plan Humana Medicare Advantage with Prescription Drug (MAPD) PPO</w:t>
      </w:r>
      <w:r>
        <w:rPr>
          <w:rFonts w:ascii="Arial" w:hAnsi="Arial" w:cs="Arial"/>
          <w:kern w:val="0"/>
          <w:sz w:val="24"/>
          <w:szCs w:val="24"/>
          <w:lang w:val="es-US"/>
          <w14:ligatures w14:val="none"/>
        </w:rPr>
        <w:t>.</w:t>
      </w:r>
      <w:r>
        <w:rPr>
          <w:rFonts w:ascii="Arial" w:hAnsi="Arial" w:cs="Arial"/>
          <w:b/>
          <w:bCs/>
          <w:kern w:val="0"/>
          <w:sz w:val="24"/>
          <w:szCs w:val="24"/>
          <w:lang w:val="es-US"/>
          <w14:ligatures w14:val="none"/>
        </w:rPr>
        <w:t xml:space="preserve"> </w:t>
      </w:r>
      <w:r>
        <w:rPr>
          <w:rFonts w:ascii="Arial" w:hAnsi="Arial" w:cs="Arial"/>
          <w:color w:val="050505"/>
          <w:kern w:val="0"/>
          <w:sz w:val="24"/>
          <w:szCs w:val="24"/>
          <w:lang w:val="es-US"/>
          <w14:ligatures w14:val="none"/>
        </w:rPr>
        <w:t xml:space="preserve">RetireeFirst y Bricklayers Local 1 of MD, VA, and DC Health and Welfare Fund se complacen en ofrecerle este plan integral de Medicare Advantage and Prescription Drug (MAPD) a usted o a sus dependientes, además del beneficio adicional de tener acceso a los defensores de RetireeFirst. </w:t>
      </w:r>
    </w:p>
    <w:p w14:paraId="0141B717" w14:textId="77777777" w:rsidR="00787809" w:rsidRPr="00B85432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val="es-US"/>
          <w14:ligatures w14:val="none"/>
        </w:rPr>
      </w:pPr>
      <w:r>
        <w:rPr>
          <w:rFonts w:ascii="Arial" w:eastAsia="Calibri" w:hAnsi="Arial" w:cs="Arial"/>
          <w:noProof/>
          <w:color w:val="050505"/>
          <w:kern w:val="0"/>
          <w:lang w:val="en-IN" w:eastAsia="en-IN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84ACD1" wp14:editId="25E6A2BF">
                <wp:simplePos x="0" y="0"/>
                <wp:positionH relativeFrom="margin">
                  <wp:posOffset>9525</wp:posOffset>
                </wp:positionH>
                <wp:positionV relativeFrom="paragraph">
                  <wp:posOffset>275590</wp:posOffset>
                </wp:positionV>
                <wp:extent cx="5905500" cy="1404620"/>
                <wp:effectExtent l="19050" t="19050" r="19050" b="15240"/>
                <wp:wrapSquare wrapText="bothSides"/>
                <wp:docPr id="1793809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BD439F" w14:textId="67538703" w:rsidR="00787809" w:rsidRPr="00B85432" w:rsidRDefault="00787809" w:rsidP="000C7061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lang w:val="es-US"/>
                              </w:rPr>
                              <w:t xml:space="preserve">Para finalizar su inscripción en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lang w:val="es-US"/>
                              </w:rPr>
                              <w:t>plan Humana Medicare Advantage con medicamentos recetados (MAPD) PPO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lang w:val="es-US"/>
                              </w:rPr>
                              <w:t>, debe completar la solicitud adjunta y enviarla a RetireeFirst en el sobre prepagado incluido.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4ACD1" id="_x0000_s1028" type="#_x0000_t202" style="position:absolute;margin-left:.75pt;margin-top:21.7pt;width:4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" strokecolor="#002060" strokeweight="2.25pt">
                <v:textbox style="mso-fit-shape-to-text:t">
                  <w:txbxContent>
                    <w:p w14:paraId="5BBD439F" w14:textId="67538703" w:rsidR="00787809" w:rsidRPr="00B85432" w:rsidRDefault="00787809" w:rsidP="000C7061">
                      <w:pPr>
                        <w:pStyle w:val="Heading3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lang w:val="es-US"/>
                        </w:rPr>
                        <w:t xml:space="preserve">Para finalizar su inscripción en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lang w:val="es-US"/>
                        </w:rPr>
                        <w:t>plan Humana Medicare Advantage con medicamentos recetados (MAPD) PPO</w:t>
                      </w:r>
                      <w:r>
                        <w:rPr>
                          <w:rFonts w:ascii="Arial" w:hAnsi="Arial" w:cs="Arial"/>
                          <w:color w:val="auto"/>
                          <w:lang w:val="es-US"/>
                        </w:rPr>
                        <w:t>, debe completar la solicitud adjunta y enviarla a RetireeFirst en el sobre prepagado incluido.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19AA45" w14:textId="77777777" w:rsidR="00787809" w:rsidRPr="00B85432" w:rsidRDefault="00787809" w:rsidP="00787809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val="es-US"/>
          <w14:ligatures w14:val="none"/>
        </w:rPr>
      </w:pPr>
    </w:p>
    <w:p w14:paraId="60A60CC1" w14:textId="77777777" w:rsidR="00787809" w:rsidRPr="00B85432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hd w:val="clear" w:color="auto" w:fill="FFFFFF"/>
          <w:lang w:val="es-ES"/>
          <w14:ligatures w14:val="none"/>
        </w:rPr>
      </w:pPr>
      <w:r>
        <w:rPr>
          <w:rFonts w:ascii="Arial" w:hAnsi="Arial" w:cs="Arial"/>
          <w:color w:val="000000"/>
          <w:kern w:val="0"/>
          <w:sz w:val="24"/>
          <w:szCs w:val="24"/>
          <w:shd w:val="clear" w:color="auto" w:fill="FFFFFF"/>
          <w:lang w:val="es-US"/>
          <w14:ligatures w14:val="none"/>
        </w:rPr>
        <w:t xml:space="preserve">RetireeFirst es un proveedor de soluciones de administración de beneficios para jubilados y de servicios de defensoría. </w:t>
      </w:r>
      <w:r>
        <w:rPr>
          <w:rFonts w:ascii="Arial" w:hAnsi="Arial" w:cs="Arial"/>
          <w:color w:val="050505"/>
          <w:kern w:val="0"/>
          <w:sz w:val="24"/>
          <w:szCs w:val="24"/>
          <w:shd w:val="clear" w:color="auto" w:fill="FFFFFF"/>
          <w:lang w:val="es-US"/>
          <w14:ligatures w14:val="none"/>
        </w:rPr>
        <w:t>Los defensores de RetireeFirst tienen sede en EE. UU. y están disponibles para ayudarlo a usar el</w:t>
      </w:r>
      <w:r>
        <w:rPr>
          <w:rFonts w:ascii="Lato" w:hAnsi="Lato" w:cs="Arial"/>
          <w:color w:val="050505"/>
          <w:kern w:val="0"/>
          <w:sz w:val="24"/>
          <w:szCs w:val="24"/>
          <w:lang w:val="es-US"/>
          <w14:ligatures w14:val="none"/>
        </w:rPr>
        <w:t xml:space="preserve"> </w:t>
      </w:r>
      <w:r>
        <w:rPr>
          <w:rFonts w:ascii="Arial" w:hAnsi="Arial" w:cs="Arial"/>
          <w:color w:val="050505"/>
          <w:kern w:val="0"/>
          <w:sz w:val="24"/>
          <w:szCs w:val="24"/>
          <w:shd w:val="clear" w:color="auto" w:fill="FFFFFF"/>
          <w:lang w:val="es-US"/>
          <w14:ligatures w14:val="none"/>
        </w:rPr>
        <w:t>complejo sistema de atención médica para jubilados y resolver cualquier problema que pueda tener con su</w:t>
      </w:r>
      <w:r>
        <w:rPr>
          <w:rFonts w:ascii="Lato" w:hAnsi="Lato" w:cs="Arial"/>
          <w:color w:val="050505"/>
          <w:kern w:val="0"/>
          <w:sz w:val="24"/>
          <w:szCs w:val="24"/>
          <w:lang w:val="es-US"/>
          <w14:ligatures w14:val="none"/>
        </w:rPr>
        <w:t xml:space="preserve"> </w:t>
      </w:r>
      <w:r>
        <w:rPr>
          <w:rFonts w:ascii="Arial" w:hAnsi="Arial" w:cs="Arial"/>
          <w:color w:val="050505"/>
          <w:kern w:val="0"/>
          <w:sz w:val="24"/>
          <w:szCs w:val="24"/>
          <w:shd w:val="clear" w:color="auto" w:fill="FFFFFF"/>
          <w:lang w:val="es-US"/>
          <w14:ligatures w14:val="none"/>
        </w:rPr>
        <w:t>aseguradora, consultorio del proveedor y farmacia.</w:t>
      </w:r>
    </w:p>
    <w:p w14:paraId="5D443ECC" w14:textId="77777777" w:rsidR="00787809" w:rsidRPr="00B85432" w:rsidRDefault="00787809" w:rsidP="00787809">
      <w:pPr>
        <w:spacing w:after="0" w:line="276" w:lineRule="auto"/>
        <w:rPr>
          <w:rFonts w:ascii="Arial" w:eastAsia="Times New Roman" w:hAnsi="Arial" w:cs="Arial"/>
          <w:b/>
          <w:color w:val="050505"/>
          <w:kern w:val="0"/>
          <w:sz w:val="24"/>
          <w:szCs w:val="24"/>
          <w:lang w:val="es-ES"/>
          <w14:ligatures w14:val="none"/>
        </w:rPr>
      </w:pPr>
    </w:p>
    <w:p w14:paraId="1E2A0D86" w14:textId="1348D1D0" w:rsidR="00787809" w:rsidRPr="00B85432" w:rsidRDefault="00787809" w:rsidP="00787809">
      <w:pPr>
        <w:spacing w:after="0" w:line="276" w:lineRule="auto"/>
        <w:outlineLvl w:val="2"/>
        <w:rPr>
          <w:rFonts w:ascii="Times New Roman" w:eastAsia="Calibri" w:hAnsi="Times New Roman" w:cs="Times New Roman"/>
          <w:color w:val="023A57"/>
          <w:kern w:val="0"/>
          <w:sz w:val="40"/>
          <w:szCs w:val="40"/>
          <w:lang w:val="es-ES"/>
          <w14:ligatures w14:val="none"/>
        </w:rPr>
      </w:pPr>
      <w:r>
        <w:rPr>
          <w:rFonts w:ascii="Times New Roman" w:eastAsia="Calibri" w:hAnsi="Times New Roman" w:cs="Times New Roman"/>
          <w:color w:val="023A57"/>
          <w:kern w:val="0"/>
          <w:sz w:val="40"/>
          <w:szCs w:val="40"/>
          <w:lang w:val="es-US"/>
          <w14:ligatures w14:val="none"/>
        </w:rPr>
        <w:lastRenderedPageBreak/>
        <w:t>Sobre su nuevo plan</w:t>
      </w:r>
    </w:p>
    <w:p w14:paraId="4E55995B" w14:textId="77777777" w:rsidR="00787809" w:rsidRPr="00B85432" w:rsidRDefault="00787809" w:rsidP="0078780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val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US"/>
          <w14:ligatures w14:val="none"/>
        </w:rPr>
        <w:t>Información importante que debe saber:</w:t>
      </w:r>
    </w:p>
    <w:p w14:paraId="44E9236E" w14:textId="77777777" w:rsidR="00787809" w:rsidRPr="00B85432" w:rsidRDefault="00787809" w:rsidP="0078780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val="es-ES"/>
          <w14:ligatures w14:val="none"/>
        </w:rPr>
      </w:pPr>
    </w:p>
    <w:p w14:paraId="3F0117F7" w14:textId="1D7D0BAA" w:rsidR="00787809" w:rsidRPr="00B85432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:lang w:val="es-ES"/>
          <w14:ligatures w14:val="none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es-US"/>
          <w14:ligatures w14:val="none"/>
        </w:rPr>
        <w:t>Debe estar inscrito en las Partes A y B de Medicare para participar en el plan</w:t>
      </w:r>
      <w:r w:rsidR="00F548E3">
        <w:rPr>
          <w:rFonts w:ascii="Arial" w:hAnsi="Arial" w:cs="Arial"/>
          <w:color w:val="000000"/>
          <w:kern w:val="0"/>
          <w:sz w:val="24"/>
          <w:szCs w:val="24"/>
          <w:lang w:val="es-US"/>
          <w14:ligatures w14:val="none"/>
        </w:rPr>
        <w:t> </w:t>
      </w:r>
      <w:r>
        <w:rPr>
          <w:rFonts w:ascii="Arial" w:hAnsi="Arial" w:cs="Arial"/>
          <w:sz w:val="24"/>
          <w:szCs w:val="24"/>
          <w:lang w:val="es-US"/>
        </w:rPr>
        <w:t>Humana</w:t>
      </w:r>
      <w:r w:rsidR="00574A2F">
        <w:rPr>
          <w:rFonts w:ascii="Arial" w:hAnsi="Arial" w:cs="Arial"/>
          <w:sz w:val="24"/>
          <w:szCs w:val="24"/>
          <w:lang w:val="es-US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  <w:lang w:val="es-US"/>
          <w14:ligatures w14:val="none"/>
        </w:rPr>
        <w:t>MAPD.</w:t>
      </w:r>
    </w:p>
    <w:p w14:paraId="280132E0" w14:textId="2F895B87" w:rsidR="00787809" w:rsidRPr="00B85432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:lang w:val="es-ES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>Guarde la tarjeta de Medicare en un lugar seguro por si la necesita más adelante. Solo usará la tarjeta de identificación de Humana para los servicios médicos y los medicamentos con receta.</w:t>
      </w:r>
    </w:p>
    <w:p w14:paraId="5109948A" w14:textId="3EB64EE4" w:rsidR="00787809" w:rsidRPr="00B85432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:lang w:val="es-ES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 xml:space="preserve">Puede usar cualquier proveedor médico que acepte Medicare, sin importar si está dentro o fuera de la red de Humana. </w:t>
      </w:r>
    </w:p>
    <w:p w14:paraId="779451D0" w14:textId="77777777" w:rsidR="00787809" w:rsidRPr="00B85432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:lang w:val="es-ES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 xml:space="preserve">No se necesitan remisiones para los servicios médicos cubiertos por Medicare. </w:t>
      </w:r>
    </w:p>
    <w:p w14:paraId="52E8AF47" w14:textId="0F599FD0" w:rsidR="00787809" w:rsidRPr="00B85432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:lang w:val="es-ES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 xml:space="preserve">Debería poder seguir usando casi cualquier farmacia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>retail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 xml:space="preserve"> ya que </w:t>
      </w:r>
      <w:r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 xml:space="preserve">Humana 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>incluye más de 67,000 farmacias de la red en todo el país.</w:t>
      </w:r>
    </w:p>
    <w:p w14:paraId="439922C4" w14:textId="6D2BC087" w:rsidR="00787809" w:rsidRPr="00B85432" w:rsidRDefault="00CD5D52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:lang w:val="es-ES"/>
          <w14:ligatures w14:val="none"/>
        </w:rPr>
      </w:pPr>
      <w:r w:rsidRPr="00D00592"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>Para su comodidad,</w:t>
      </w:r>
      <w:r>
        <w:rPr>
          <w:lang w:val="es-US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>Humana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 xml:space="preserve"> también ofrece una farmacia de pedido por correo llamada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>CenterWell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>Pharmacy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 xml:space="preserve">™. Si quisiera usar la farmacia de pedido por correo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>CenterWell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>Pharmacy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 xml:space="preserve">™, necesitará recetas nuevas.  </w:t>
      </w:r>
    </w:p>
    <w:p w14:paraId="64D7893A" w14:textId="3C9BE535" w:rsidR="00787809" w:rsidRPr="00B85432" w:rsidRDefault="00787809" w:rsidP="00F548E3">
      <w:pPr>
        <w:numPr>
          <w:ilvl w:val="0"/>
          <w:numId w:val="1"/>
        </w:numPr>
        <w:spacing w:after="0" w:line="276" w:lineRule="auto"/>
        <w:ind w:right="205"/>
        <w:contextualSpacing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:lang w:val="es-ES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 xml:space="preserve">No necesita recetas nuevas para las farmacias. Simplemente muestre su nueva tarjeta de identificación y procesarán sus resurtidos según el plan </w:t>
      </w:r>
      <w:r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>Humana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:lang w:val="es-US"/>
          <w14:ligatures w14:val="none"/>
        </w:rPr>
        <w:t>MAPD.</w:t>
      </w:r>
    </w:p>
    <w:p w14:paraId="3BB84F9C" w14:textId="77777777" w:rsidR="00787809" w:rsidRPr="00B85432" w:rsidRDefault="00787809" w:rsidP="00787809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:lang w:val="es-ES"/>
          <w14:ligatures w14:val="none"/>
        </w:rPr>
      </w:pPr>
    </w:p>
    <w:p w14:paraId="28D2EFD6" w14:textId="77777777" w:rsidR="00787809" w:rsidRPr="00B85432" w:rsidRDefault="00787809" w:rsidP="00787809">
      <w:pPr>
        <w:spacing w:after="0" w:line="276" w:lineRule="auto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es-ES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es-US"/>
          <w14:ligatures w14:val="none"/>
        </w:rPr>
        <w:t>Correos que debe esperar en los próximos meses</w:t>
      </w:r>
    </w:p>
    <w:p w14:paraId="3F47A841" w14:textId="77777777" w:rsidR="00787809" w:rsidRPr="00B85432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lang w:val="es-ES"/>
          <w14:ligatures w14:val="none"/>
        </w:rPr>
      </w:pPr>
    </w:p>
    <w:p w14:paraId="3B0E9257" w14:textId="5FAE9626" w:rsidR="00787809" w:rsidRPr="00CD5D52" w:rsidRDefault="00CD5D52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50505"/>
          <w:kern w:val="0"/>
          <w:sz w:val="24"/>
          <w:szCs w:val="24"/>
          <w:lang w:val="es-US"/>
          <w14:ligatures w14:val="none"/>
        </w:rPr>
        <w:t>Carta de aprobación de Humana</w:t>
      </w:r>
    </w:p>
    <w:p w14:paraId="47B0F721" w14:textId="77777777" w:rsidR="003F0FC8" w:rsidRPr="00B85432" w:rsidRDefault="00CD5D52" w:rsidP="003F0FC8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:lang w:val="es-ES"/>
          <w14:ligatures w14:val="none"/>
        </w:rPr>
      </w:pPr>
      <w:r>
        <w:rPr>
          <w:rFonts w:ascii="Arial" w:eastAsia="Calibri" w:hAnsi="Arial" w:cs="Arial"/>
          <w:color w:val="050505"/>
          <w:kern w:val="0"/>
          <w:sz w:val="24"/>
          <w:szCs w:val="24"/>
          <w:lang w:val="es-US"/>
          <w14:ligatures w14:val="none"/>
        </w:rPr>
        <w:t>Kit de bienvenida y tarjeta de identificación de Humana</w:t>
      </w:r>
    </w:p>
    <w:p w14:paraId="58633FC9" w14:textId="02065329" w:rsidR="003F0FC8" w:rsidRPr="00B85432" w:rsidRDefault="003F0FC8" w:rsidP="003F0FC8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:lang w:val="es-ES"/>
          <w14:ligatures w14:val="none"/>
        </w:rPr>
      </w:pPr>
      <w:r>
        <w:rPr>
          <w:rFonts w:ascii="Arial" w:eastAsia="Calibri" w:hAnsi="Arial" w:cs="Arial"/>
          <w:color w:val="050505"/>
          <w:kern w:val="0"/>
          <w:sz w:val="24"/>
          <w:szCs w:val="24"/>
          <w:lang w:val="es-US"/>
          <w14:ligatures w14:val="none"/>
        </w:rPr>
        <w:t>Postales de Humana explicando cómo acceder al documento Evidencia de Cobertura (“EOC”)</w:t>
      </w:r>
    </w:p>
    <w:p w14:paraId="1DEF06C5" w14:textId="77777777" w:rsidR="00787809" w:rsidRPr="00B85432" w:rsidRDefault="00787809" w:rsidP="00787809">
      <w:p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:highlight w:val="yellow"/>
          <w:lang w:val="es-ES"/>
          <w14:ligatures w14:val="none"/>
        </w:rPr>
      </w:pPr>
    </w:p>
    <w:p w14:paraId="33A0D861" w14:textId="77777777" w:rsidR="00787809" w:rsidRPr="00B85432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val="es-ES"/>
          <w14:ligatures w14:val="none"/>
        </w:rPr>
      </w:pPr>
    </w:p>
    <w:p w14:paraId="3C99D5D5" w14:textId="6BFCC014" w:rsidR="00787809" w:rsidRPr="00B85432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val="es-ES"/>
          <w14:ligatures w14:val="none"/>
        </w:rPr>
      </w:pPr>
      <w:bookmarkStart w:id="0" w:name="_Hlk214530733"/>
      <w:r>
        <w:rPr>
          <w:rFonts w:ascii="Arial" w:eastAsia="Times New Roman" w:hAnsi="Arial" w:cs="Arial"/>
          <w:color w:val="050505"/>
          <w:kern w:val="0"/>
          <w:sz w:val="24"/>
          <w:szCs w:val="24"/>
          <w:lang w:val="es-US"/>
          <w14:ligatures w14:val="none"/>
        </w:rPr>
        <w:t>En este envío se incluye una solicitud, un formulario de representante autorizado junto con un sobre prepagado para enviar de regreso a RetireeFirst con su formulario completo, un documento con preguntas frecuentes, un kit de preinscripción de Humana y un imán de RetireeFirst. Estos materiales pueden ayudar con la inscripción, responder preguntas que tenga en este momento, agregar un representante autorizado a su cuenta, dar información sobre su plan y facilitar el acceso a los números de teléfono exclusivos de RetireeFirst para jubilados del Bricklayers Local 1 of MD, VA, and DC Health and Welfare Fund.</w:t>
      </w:r>
    </w:p>
    <w:bookmarkEnd w:id="0"/>
    <w:p w14:paraId="74AD28FD" w14:textId="77777777" w:rsidR="00787809" w:rsidRPr="00B85432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val="es-ES"/>
          <w14:ligatures w14:val="none"/>
        </w:rPr>
      </w:pPr>
    </w:p>
    <w:p w14:paraId="320A5F3B" w14:textId="4EA15585" w:rsidR="00787809" w:rsidRPr="00B85432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val="es-ES"/>
          <w14:ligatures w14:val="none"/>
        </w:rPr>
      </w:pPr>
      <w:r>
        <w:rPr>
          <w:rFonts w:ascii="Arial" w:eastAsia="Calibri" w:hAnsi="Arial" w:cs="Arial"/>
          <w:color w:val="050505"/>
          <w:kern w:val="0"/>
          <w:sz w:val="24"/>
          <w:szCs w:val="24"/>
          <w:lang w:val="es-US"/>
          <w14:ligatures w14:val="none"/>
        </w:rPr>
        <w:lastRenderedPageBreak/>
        <w:t xml:space="preserve">Si </w:t>
      </w:r>
      <w:r w:rsidRPr="00F548E3">
        <w:rPr>
          <w:rFonts w:asciiTheme="minorBidi" w:eastAsia="Calibri" w:hAnsiTheme="minorBidi"/>
          <w:color w:val="050505"/>
          <w:kern w:val="0"/>
          <w:sz w:val="24"/>
          <w:szCs w:val="24"/>
          <w:lang w:val="es-US"/>
          <w14:ligatures w14:val="none"/>
        </w:rPr>
        <w:t xml:space="preserve">tiene alguna pregunta sobre su nuevo plan, puede comunicarse con los Asesores de RetireeFirst al </w:t>
      </w:r>
      <w:r w:rsidRPr="00F548E3">
        <w:rPr>
          <w:rFonts w:asciiTheme="minorBidi" w:eastAsia="Calibri" w:hAnsiTheme="minorBidi"/>
          <w:b/>
          <w:bCs/>
          <w:color w:val="222222"/>
          <w:sz w:val="24"/>
          <w:szCs w:val="24"/>
          <w:lang w:val="es-US"/>
        </w:rPr>
        <w:t xml:space="preserve">(240) 252-4535 (TTY 711) o al número gratuito (855) 224-4379 </w:t>
      </w:r>
      <w:r w:rsidR="00F548E3">
        <w:rPr>
          <w:rFonts w:asciiTheme="minorBidi" w:eastAsia="Calibri" w:hAnsiTheme="minorBidi"/>
          <w:b/>
          <w:bCs/>
          <w:color w:val="222222"/>
          <w:sz w:val="24"/>
          <w:szCs w:val="24"/>
          <w:lang w:val="es-US"/>
        </w:rPr>
        <w:br/>
      </w:r>
      <w:r w:rsidRPr="00F548E3">
        <w:rPr>
          <w:rFonts w:asciiTheme="minorBidi" w:eastAsia="Calibri" w:hAnsiTheme="minorBidi"/>
          <w:b/>
          <w:bCs/>
          <w:color w:val="222222"/>
          <w:sz w:val="24"/>
          <w:szCs w:val="24"/>
          <w:lang w:val="es-US"/>
        </w:rPr>
        <w:t xml:space="preserve">(TTY 711), </w:t>
      </w:r>
      <w:r w:rsidRPr="00F548E3">
        <w:rPr>
          <w:rFonts w:asciiTheme="minorBidi" w:eastAsia="Calibri" w:hAnsiTheme="minorBidi"/>
          <w:b/>
          <w:bCs/>
          <w:color w:val="222222"/>
          <w:kern w:val="0"/>
          <w:sz w:val="24"/>
          <w:szCs w:val="24"/>
          <w:lang w:val="es-US"/>
          <w14:ligatures w14:val="none"/>
        </w:rPr>
        <w:t xml:space="preserve">de lunes a viernes, de 8 a.m. a 5 p.m. </w:t>
      </w:r>
      <w:sdt>
        <w:sdtPr>
          <w:rPr>
            <w:rFonts w:asciiTheme="minorBidi" w:eastAsia="Calibri" w:hAnsiTheme="minorBidi"/>
            <w:b/>
            <w:bCs/>
            <w:color w:val="050505"/>
            <w:kern w:val="0"/>
            <w:sz w:val="24"/>
            <w:szCs w:val="24"/>
            <w14:ligatures w14:val="none"/>
          </w:rPr>
          <w:alias w:val="time zone"/>
          <w:tag w:val="time zone"/>
          <w:id w:val="259417967"/>
          <w:placeholder>
            <w:docPart w:val="21C86A625F3645E18F979103A1651176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Pr="00F548E3">
            <w:rPr>
              <w:rFonts w:asciiTheme="minorBidi" w:eastAsia="Calibri" w:hAnsiTheme="minorBidi"/>
              <w:b/>
              <w:bCs/>
              <w:color w:val="050505"/>
              <w:kern w:val="0"/>
              <w:sz w:val="24"/>
              <w:szCs w:val="24"/>
              <w:lang w:val="es-US"/>
              <w14:ligatures w14:val="none"/>
            </w:rPr>
            <w:t>EST</w:t>
          </w:r>
        </w:sdtContent>
      </w:sdt>
    </w:p>
    <w:p w14:paraId="52F434DF" w14:textId="77777777" w:rsidR="00787809" w:rsidRPr="00B85432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val="es-ES"/>
          <w14:ligatures w14:val="none"/>
        </w:rPr>
      </w:pPr>
    </w:p>
    <w:p w14:paraId="7D9D3210" w14:textId="77777777" w:rsidR="00787809" w:rsidRPr="00B85432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:lang w:val="es-ES"/>
          <w14:ligatures w14:val="none"/>
        </w:rPr>
      </w:pPr>
      <w:r>
        <w:rPr>
          <w:rFonts w:ascii="Arial" w:eastAsia="Calibri" w:hAnsi="Arial" w:cs="Arial"/>
          <w:color w:val="050505"/>
          <w:kern w:val="0"/>
          <w:sz w:val="24"/>
          <w:szCs w:val="24"/>
          <w:lang w:val="es-US"/>
          <w14:ligatures w14:val="none"/>
        </w:rPr>
        <w:t>Atentamente,</w:t>
      </w:r>
    </w:p>
    <w:p w14:paraId="129694F7" w14:textId="77777777" w:rsidR="00787809" w:rsidRPr="00B85432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val="es-ES"/>
          <w14:ligatures w14:val="none"/>
        </w:rPr>
      </w:pPr>
    </w:p>
    <w:p w14:paraId="35DD72AA" w14:textId="77777777" w:rsidR="00787809" w:rsidRPr="00B85432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:lang w:val="es-ES"/>
          <w14:ligatures w14:val="none"/>
        </w:rPr>
      </w:pPr>
      <w:r>
        <w:rPr>
          <w:rFonts w:ascii="Arial" w:eastAsia="Calibri" w:hAnsi="Arial" w:cs="Arial"/>
          <w:color w:val="050505"/>
          <w:kern w:val="0"/>
          <w:sz w:val="24"/>
          <w:szCs w:val="24"/>
          <w:lang w:val="es-US"/>
          <w14:ligatures w14:val="none"/>
        </w:rPr>
        <w:t xml:space="preserve">Su equipo dedicado de defensores de RetireeFirst </w:t>
      </w:r>
    </w:p>
    <w:p w14:paraId="0B84C0AC" w14:textId="77777777" w:rsidR="00787809" w:rsidRPr="00B85432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:lang w:val="es-ES"/>
          <w14:ligatures w14:val="none"/>
        </w:rPr>
      </w:pPr>
    </w:p>
    <w:p w14:paraId="7EE042F3" w14:textId="77777777" w:rsidR="00787809" w:rsidRPr="00B85432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:lang w:val="es-ES"/>
          <w14:ligatures w14:val="none"/>
        </w:rPr>
      </w:pPr>
    </w:p>
    <w:p w14:paraId="7C755484" w14:textId="77777777" w:rsidR="00787809" w:rsidRPr="00B85432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:lang w:val="es-ES"/>
          <w14:ligatures w14:val="none"/>
        </w:rPr>
      </w:pPr>
    </w:p>
    <w:p w14:paraId="3C38500D" w14:textId="77777777" w:rsidR="00787809" w:rsidRPr="00B85432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:lang w:val="es-ES"/>
          <w14:ligatures w14:val="none"/>
        </w:rPr>
      </w:pPr>
    </w:p>
    <w:p w14:paraId="5763E58D" w14:textId="77777777" w:rsidR="00787809" w:rsidRPr="00B85432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:lang w:val="es-ES"/>
          <w14:ligatures w14:val="none"/>
        </w:rPr>
      </w:pPr>
    </w:p>
    <w:p w14:paraId="4AF0CD8C" w14:textId="59868A2D" w:rsidR="00787809" w:rsidRPr="00B85432" w:rsidRDefault="00787809" w:rsidP="000401F3">
      <w:pPr>
        <w:spacing w:after="0" w:line="312" w:lineRule="auto"/>
        <w:rPr>
          <w:rFonts w:ascii="Arial" w:eastAsia="Calibri" w:hAnsi="Arial" w:cs="Arial"/>
          <w:color w:val="050505"/>
          <w:kern w:val="0"/>
          <w:sz w:val="24"/>
          <w:szCs w:val="24"/>
          <w:lang w:val="es-ES"/>
          <w14:ligatures w14:val="none"/>
        </w:rPr>
      </w:pPr>
      <w:bookmarkStart w:id="1" w:name="_Hlk155789239"/>
      <w:r>
        <w:rPr>
          <w:rFonts w:ascii="Arial" w:eastAsia="Calibri" w:hAnsi="Arial" w:cs="Arial"/>
          <w:color w:val="050505"/>
          <w:kern w:val="0"/>
          <w:sz w:val="24"/>
          <w:szCs w:val="24"/>
          <w:lang w:val="es-US"/>
          <w14:ligatures w14:val="none"/>
        </w:rPr>
        <w:t xml:space="preserve">Exención de responsabilidad: 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val="es-US"/>
          <w14:ligatures w14:val="none"/>
        </w:rPr>
        <w:t>Para obtener información completa sobre los beneficios, consulte el material emitido por la aseguradora. Este documento incluye un resumen simplificado de los beneficios y no genera ningún derecho contractual.</w:t>
      </w:r>
      <w:bookmarkEnd w:id="1"/>
    </w:p>
    <w:sectPr w:rsidR="00787809" w:rsidRPr="00B854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B9BE" w14:textId="77777777" w:rsidR="00311450" w:rsidRDefault="00311450" w:rsidP="0080089A">
      <w:r>
        <w:separator/>
      </w:r>
    </w:p>
  </w:endnote>
  <w:endnote w:type="continuationSeparator" w:id="0">
    <w:p w14:paraId="4F762772" w14:textId="77777777" w:rsidR="00311450" w:rsidRDefault="00311450" w:rsidP="0080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4255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jc w:val="right"/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</w:pPr>
    <w:r>
      <w:rPr>
        <w:rFonts w:ascii="Arial" w:eastAsia="Calibri" w:hAnsi="Arial" w:cs="Arial"/>
        <w:noProof/>
        <w:color w:val="050505"/>
        <w:kern w:val="0"/>
        <w:sz w:val="18"/>
        <w:szCs w:val="18"/>
        <w:lang w:val="en-IN" w:eastAsia="en-IN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90EFD" wp14:editId="71C0F266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36C4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788D8A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5pt" to="46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" strokecolor="#f36c43" strokeweight=".5pt">
              <v:stroke joinstyle="miter"/>
            </v:line>
          </w:pict>
        </mc:Fallback>
      </mc:AlternateContent>
    </w:r>
  </w:p>
  <w:sdt>
    <w:sdtPr>
      <w:rPr>
        <w:rFonts w:ascii="Arial" w:eastAsia="Calibri" w:hAnsi="Arial" w:cs="Arial"/>
        <w:b/>
        <w:bCs/>
        <w:color w:val="F36C43"/>
        <w:kern w:val="0"/>
        <w:sz w:val="24"/>
        <w:szCs w:val="24"/>
        <w14:ligatures w14:val="none"/>
      </w:rPr>
      <w:id w:val="-1305777015"/>
      <w:docPartObj>
        <w:docPartGallery w:val="Page Numbers (Bottom of Page)"/>
        <w:docPartUnique/>
      </w:docPartObj>
    </w:sdtPr>
    <w:sdtContent>
      <w:p w14:paraId="19428CAD" w14:textId="5F9480CA" w:rsidR="0080089A" w:rsidRPr="0080089A" w:rsidRDefault="0080089A" w:rsidP="0080089A">
        <w:pPr>
          <w:framePr w:wrap="none" w:vAnchor="text" w:hAnchor="page" w:x="10664" w:y="-1"/>
          <w:spacing w:after="0" w:line="312" w:lineRule="auto"/>
          <w:jc w:val="right"/>
          <w:rPr>
            <w:rFonts w:ascii="Arial" w:eastAsia="Calibri" w:hAnsi="Arial" w:cs="Arial"/>
            <w:b/>
            <w:bCs/>
            <w:color w:val="F36C43"/>
            <w:kern w:val="0"/>
            <w:sz w:val="24"/>
            <w:szCs w:val="24"/>
            <w14:ligatures w14:val="none"/>
          </w:rPr>
        </w:pPr>
        <w:r>
          <w:rPr>
            <w:rFonts w:ascii="Arial" w:eastAsia="Calibri" w:hAnsi="Arial" w:cs="Arial"/>
            <w:color w:val="023A57"/>
            <w:kern w:val="0"/>
            <w:sz w:val="24"/>
            <w:szCs w:val="24"/>
            <w:lang w:val="es-US"/>
            <w14:ligatures w14:val="none"/>
          </w:rPr>
          <w:fldChar w:fldCharType="begin"/>
        </w:r>
        <w:r>
          <w:rPr>
            <w:rFonts w:ascii="Arial" w:eastAsia="Calibri" w:hAnsi="Arial" w:cs="Arial"/>
            <w:color w:val="023A57"/>
            <w:kern w:val="0"/>
            <w:sz w:val="24"/>
            <w:szCs w:val="24"/>
            <w:lang w:val="es-US"/>
            <w14:ligatures w14:val="none"/>
          </w:rPr>
          <w:instrText xml:space="preserve"> PAGE </w:instrText>
        </w:r>
        <w:r>
          <w:rPr>
            <w:rFonts w:ascii="Arial" w:eastAsia="Calibri" w:hAnsi="Arial" w:cs="Arial"/>
            <w:color w:val="023A57"/>
            <w:kern w:val="0"/>
            <w:sz w:val="24"/>
            <w:szCs w:val="24"/>
            <w:lang w:val="es-US"/>
            <w14:ligatures w14:val="none"/>
          </w:rPr>
          <w:fldChar w:fldCharType="separate"/>
        </w:r>
        <w:r w:rsidR="00D37B28">
          <w:rPr>
            <w:rFonts w:ascii="Arial" w:eastAsia="Calibri" w:hAnsi="Arial" w:cs="Arial"/>
            <w:noProof/>
            <w:color w:val="023A57"/>
            <w:kern w:val="0"/>
            <w:sz w:val="24"/>
            <w:szCs w:val="24"/>
            <w:lang w:val="es-US"/>
            <w14:ligatures w14:val="none"/>
          </w:rPr>
          <w:t>3</w:t>
        </w:r>
        <w:r>
          <w:rPr>
            <w:rFonts w:ascii="Arial" w:eastAsia="Calibri" w:hAnsi="Arial" w:cs="Arial"/>
            <w:color w:val="023A57"/>
            <w:kern w:val="0"/>
            <w:sz w:val="24"/>
            <w:szCs w:val="24"/>
            <w:lang w:val="es-US"/>
            <w14:ligatures w14:val="none"/>
          </w:rPr>
          <w:fldChar w:fldCharType="end"/>
        </w:r>
      </w:p>
    </w:sdtContent>
  </w:sdt>
  <w:p w14:paraId="291B7B80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rPr>
        <w:rFonts w:ascii="Arial" w:eastAsia="Calibri" w:hAnsi="Arial" w:cs="Arial"/>
        <w:color w:val="050505"/>
        <w:kern w:val="0"/>
        <w:sz w:val="24"/>
        <w:szCs w:val="24"/>
        <w14:ligatures w14:val="none"/>
      </w:rPr>
    </w:pPr>
    <w:r>
      <w:rPr>
        <w:rFonts w:ascii="Arial" w:eastAsia="Calibri" w:hAnsi="Arial" w:cs="Arial"/>
        <w:b/>
        <w:bCs/>
        <w:color w:val="023A57"/>
        <w:kern w:val="0"/>
        <w:sz w:val="24"/>
        <w:szCs w:val="24"/>
        <w:lang w:val="es-US"/>
        <w14:ligatures w14:val="none"/>
      </w:rPr>
      <w:t>RetireeFirst, LLC</w:t>
    </w:r>
  </w:p>
  <w:p w14:paraId="1E5DAF40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rPr>
        <w:rFonts w:ascii="Arial" w:eastAsia="Calibri" w:hAnsi="Arial" w:cs="Arial"/>
        <w:color w:val="050505"/>
        <w:kern w:val="0"/>
        <w:sz w:val="24"/>
        <w:szCs w:val="24"/>
        <w14:ligatures w14:val="none"/>
      </w:rPr>
    </w:pPr>
  </w:p>
  <w:p w14:paraId="36D85D54" w14:textId="29711A96" w:rsidR="0080089A" w:rsidRPr="00056984" w:rsidRDefault="0080089A" w:rsidP="0080089A">
    <w:pPr>
      <w:spacing w:after="0" w:line="312" w:lineRule="auto"/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</w:pPr>
    <w:r>
      <w:rPr>
        <w:rFonts w:ascii="Helvetica" w:eastAsia="Calibri" w:hAnsi="Helvetica" w:cs="Arial"/>
        <w:color w:val="050505"/>
        <w:kern w:val="0"/>
        <w:sz w:val="16"/>
        <w:szCs w:val="16"/>
        <w:lang w:val="es-US"/>
        <w14:ligatures w14:val="none"/>
      </w:rPr>
      <w:t>MAPD06_2026_EL_BAC Local 1 MD/VA/DC_LT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7064" w14:textId="77777777" w:rsidR="00311450" w:rsidRDefault="00311450" w:rsidP="0080089A">
      <w:r>
        <w:separator/>
      </w:r>
    </w:p>
  </w:footnote>
  <w:footnote w:type="continuationSeparator" w:id="0">
    <w:p w14:paraId="361A6CA3" w14:textId="77777777" w:rsidR="00311450" w:rsidRDefault="00311450" w:rsidP="0080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912C6"/>
    <w:multiLevelType w:val="hybridMultilevel"/>
    <w:tmpl w:val="24A2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624">
    <w:abstractNumId w:val="0"/>
  </w:num>
  <w:num w:numId="2" w16cid:durableId="179189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BD"/>
    <w:rsid w:val="000057F5"/>
    <w:rsid w:val="000236C5"/>
    <w:rsid w:val="0003358F"/>
    <w:rsid w:val="000401F3"/>
    <w:rsid w:val="00056984"/>
    <w:rsid w:val="00064795"/>
    <w:rsid w:val="00096413"/>
    <w:rsid w:val="000A4EFB"/>
    <w:rsid w:val="000A5C92"/>
    <w:rsid w:val="000C5D09"/>
    <w:rsid w:val="000C7061"/>
    <w:rsid w:val="000F2301"/>
    <w:rsid w:val="000F72E1"/>
    <w:rsid w:val="00110308"/>
    <w:rsid w:val="0015134D"/>
    <w:rsid w:val="00180F5F"/>
    <w:rsid w:val="001D491C"/>
    <w:rsid w:val="001E4F4E"/>
    <w:rsid w:val="00233AEC"/>
    <w:rsid w:val="0023764B"/>
    <w:rsid w:val="002A55EC"/>
    <w:rsid w:val="002D640A"/>
    <w:rsid w:val="00311450"/>
    <w:rsid w:val="003313FD"/>
    <w:rsid w:val="003A5D7A"/>
    <w:rsid w:val="003C64AD"/>
    <w:rsid w:val="003D1BB5"/>
    <w:rsid w:val="003F0FC8"/>
    <w:rsid w:val="004560FB"/>
    <w:rsid w:val="004A5818"/>
    <w:rsid w:val="004B13BD"/>
    <w:rsid w:val="004D5526"/>
    <w:rsid w:val="00520888"/>
    <w:rsid w:val="00541B82"/>
    <w:rsid w:val="00574A2F"/>
    <w:rsid w:val="005F7371"/>
    <w:rsid w:val="00673274"/>
    <w:rsid w:val="00702EA7"/>
    <w:rsid w:val="00710E14"/>
    <w:rsid w:val="00787809"/>
    <w:rsid w:val="007D5191"/>
    <w:rsid w:val="0080089A"/>
    <w:rsid w:val="00813A10"/>
    <w:rsid w:val="008218F8"/>
    <w:rsid w:val="008250BF"/>
    <w:rsid w:val="008834DD"/>
    <w:rsid w:val="008D22CC"/>
    <w:rsid w:val="0094261B"/>
    <w:rsid w:val="00967FF9"/>
    <w:rsid w:val="00976650"/>
    <w:rsid w:val="009940EA"/>
    <w:rsid w:val="009A4274"/>
    <w:rsid w:val="009B6535"/>
    <w:rsid w:val="00A1027B"/>
    <w:rsid w:val="00A20AE7"/>
    <w:rsid w:val="00A37C3A"/>
    <w:rsid w:val="00A769E1"/>
    <w:rsid w:val="00A838CB"/>
    <w:rsid w:val="00AC5BED"/>
    <w:rsid w:val="00B1742E"/>
    <w:rsid w:val="00B47F7E"/>
    <w:rsid w:val="00B80073"/>
    <w:rsid w:val="00B82F9F"/>
    <w:rsid w:val="00B85432"/>
    <w:rsid w:val="00BE5D43"/>
    <w:rsid w:val="00BF36FF"/>
    <w:rsid w:val="00BF4388"/>
    <w:rsid w:val="00C50B58"/>
    <w:rsid w:val="00C7410A"/>
    <w:rsid w:val="00CD5140"/>
    <w:rsid w:val="00CD5D52"/>
    <w:rsid w:val="00D00592"/>
    <w:rsid w:val="00D10354"/>
    <w:rsid w:val="00D15867"/>
    <w:rsid w:val="00D20AE1"/>
    <w:rsid w:val="00D235A4"/>
    <w:rsid w:val="00D37B28"/>
    <w:rsid w:val="00DA1491"/>
    <w:rsid w:val="00DC3785"/>
    <w:rsid w:val="00DE43CF"/>
    <w:rsid w:val="00E01426"/>
    <w:rsid w:val="00E3475B"/>
    <w:rsid w:val="00E6485B"/>
    <w:rsid w:val="00E97CB5"/>
    <w:rsid w:val="00EC7F8D"/>
    <w:rsid w:val="00F548E3"/>
    <w:rsid w:val="00F664D1"/>
    <w:rsid w:val="00F67C0D"/>
    <w:rsid w:val="00FB22E4"/>
    <w:rsid w:val="00FB5ABB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0DB1"/>
  <w15:chartTrackingRefBased/>
  <w15:docId w15:val="{B0D25761-7A77-4330-8445-433FD81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8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78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9A"/>
  </w:style>
  <w:style w:type="paragraph" w:styleId="Footer">
    <w:name w:val="footer"/>
    <w:basedOn w:val="Normal"/>
    <w:link w:val="FooterChar"/>
    <w:uiPriority w:val="99"/>
    <w:unhideWhenUsed/>
    <w:rsid w:val="0080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89A"/>
  </w:style>
  <w:style w:type="paragraph" w:styleId="ListParagraph">
    <w:name w:val="List Paragraph"/>
    <w:basedOn w:val="Normal"/>
    <w:uiPriority w:val="34"/>
    <w:qFormat/>
    <w:rsid w:val="003F0FC8"/>
    <w:pPr>
      <w:ind w:left="720"/>
      <w:contextualSpacing/>
    </w:pPr>
  </w:style>
  <w:style w:type="paragraph" w:styleId="Revision">
    <w:name w:val="Revision"/>
    <w:hidden/>
    <w:uiPriority w:val="99"/>
    <w:semiHidden/>
    <w:rsid w:val="00574A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3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8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86A625F3645E18F979103A1651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97CD-181C-464E-A45F-CB18DCFAA662}"/>
      </w:docPartPr>
      <w:docPartBody>
        <w:p w:rsidR="00A070BE" w:rsidRDefault="0091411D" w:rsidP="0091411D">
          <w:pPr>
            <w:pStyle w:val="21C86A625F3645E18F979103A1651176"/>
          </w:pPr>
          <w:r w:rsidRPr="00403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1D"/>
    <w:rsid w:val="000057F5"/>
    <w:rsid w:val="00091F05"/>
    <w:rsid w:val="0023764B"/>
    <w:rsid w:val="002B0F99"/>
    <w:rsid w:val="003313FD"/>
    <w:rsid w:val="003C64AD"/>
    <w:rsid w:val="00475AA2"/>
    <w:rsid w:val="00575492"/>
    <w:rsid w:val="005F7371"/>
    <w:rsid w:val="00650870"/>
    <w:rsid w:val="00851300"/>
    <w:rsid w:val="008834DD"/>
    <w:rsid w:val="0091411D"/>
    <w:rsid w:val="009A64E7"/>
    <w:rsid w:val="009B6535"/>
    <w:rsid w:val="00A070BE"/>
    <w:rsid w:val="00A1027B"/>
    <w:rsid w:val="00A31F8C"/>
    <w:rsid w:val="00A37C3A"/>
    <w:rsid w:val="00A46EE0"/>
    <w:rsid w:val="00A65779"/>
    <w:rsid w:val="00AB3BC6"/>
    <w:rsid w:val="00B82F9F"/>
    <w:rsid w:val="00BF4388"/>
    <w:rsid w:val="00C11A09"/>
    <w:rsid w:val="00D207C7"/>
    <w:rsid w:val="00D235A4"/>
    <w:rsid w:val="00DA1491"/>
    <w:rsid w:val="00F664D1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11D"/>
    <w:rPr>
      <w:color w:val="808080"/>
    </w:rPr>
  </w:style>
  <w:style w:type="paragraph" w:customStyle="1" w:styleId="21C86A625F3645E18F979103A1651176">
    <w:name w:val="21C86A625F3645E18F979103A1651176"/>
    <w:rsid w:val="00914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Hullings</dc:creator>
  <cp:keywords/>
  <dc:description/>
  <cp:lastModifiedBy>Karli Horn</cp:lastModifiedBy>
  <cp:revision>27</cp:revision>
  <cp:lastPrinted>2025-12-01T17:52:00Z</cp:lastPrinted>
  <dcterms:created xsi:type="dcterms:W3CDTF">2025-11-26T06:51:00Z</dcterms:created>
  <dcterms:modified xsi:type="dcterms:W3CDTF">2026-01-06T20:38:00Z</dcterms:modified>
</cp:coreProperties>
</file>