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E4F30" w14:textId="198BF443" w:rsidR="00FB273A" w:rsidRPr="001C29A8" w:rsidRDefault="00FB273A" w:rsidP="004E2831">
      <w:pPr>
        <w:pStyle w:val="Heading1"/>
        <w:rPr>
          <w:rStyle w:val="Heading2Char"/>
          <w:color w:val="023A57" w:themeColor="background2"/>
          <w:sz w:val="40"/>
          <w:szCs w:val="40"/>
        </w:rPr>
      </w:pPr>
      <w:bookmarkStart w:id="0" w:name="_Hlk142055407"/>
      <w:bookmarkEnd w:id="0"/>
      <w:r w:rsidRPr="005D54E4">
        <w:rPr>
          <w:noProof/>
        </w:rPr>
        <w:drawing>
          <wp:anchor distT="0" distB="0" distL="114300" distR="114300" simplePos="0" relativeHeight="251658240" behindDoc="0" locked="0" layoutInCell="1" allowOverlap="1" wp14:anchorId="6310DB28" wp14:editId="338D4768">
            <wp:simplePos x="0" y="0"/>
            <wp:positionH relativeFrom="margin">
              <wp:posOffset>5262245</wp:posOffset>
            </wp:positionH>
            <wp:positionV relativeFrom="page">
              <wp:posOffset>1398905</wp:posOffset>
            </wp:positionV>
            <wp:extent cx="1238250" cy="487045"/>
            <wp:effectExtent l="0" t="0" r="0" b="8255"/>
            <wp:wrapSquare wrapText="bothSides"/>
            <wp:docPr id="1278602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02217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F4D" w:rsidRPr="005D54E4">
        <w:t>202</w:t>
      </w:r>
      <w:r w:rsidR="00CA62BF">
        <w:t>6</w:t>
      </w:r>
      <w:r w:rsidR="0094488F" w:rsidRPr="00C30623">
        <w:t xml:space="preserve"> – </w:t>
      </w:r>
      <w:r w:rsidR="00496F4D">
        <w:t>NECA IBEW Family Medical Care Plan</w:t>
      </w:r>
      <w:r w:rsidR="00B254A3">
        <w:t xml:space="preserve"> </w:t>
      </w:r>
      <w:r w:rsidR="004E2831" w:rsidRPr="00D82466">
        <w:t>UnitedHealthcare® Group Medicare Advantage PPO &amp; Prescription Drug (</w:t>
      </w:r>
      <w:proofErr w:type="spellStart"/>
      <w:r w:rsidR="004E2831" w:rsidRPr="00D82466">
        <w:t>MAPD</w:t>
      </w:r>
      <w:proofErr w:type="spellEnd"/>
      <w:r w:rsidR="004E2831" w:rsidRPr="00D82466">
        <w:t>) Plan</w:t>
      </w:r>
      <w:r w:rsidR="004E2831">
        <w:t xml:space="preserve"> with </w:t>
      </w:r>
      <w:r w:rsidR="00B42DBC">
        <w:t>Sav-Rx</w:t>
      </w:r>
      <w:r w:rsidR="004E2831">
        <w:t xml:space="preserve"> Wrap</w:t>
      </w:r>
    </w:p>
    <w:p w14:paraId="7D8357E9" w14:textId="0B7CFA9A" w:rsidR="00023D01" w:rsidRDefault="0094488F" w:rsidP="0094488F">
      <w:pPr>
        <w:pStyle w:val="Heading1"/>
        <w:jc w:val="center"/>
        <w:rPr>
          <w:rStyle w:val="Heading2Char"/>
          <w:sz w:val="48"/>
          <w:szCs w:val="48"/>
        </w:rPr>
      </w:pPr>
      <w:r w:rsidRPr="00FB273A">
        <w:rPr>
          <w:rStyle w:val="Heading2Char"/>
          <w:sz w:val="48"/>
          <w:szCs w:val="48"/>
        </w:rPr>
        <w:t>Frequently Asked Questions</w:t>
      </w:r>
    </w:p>
    <w:p w14:paraId="62E8340A" w14:textId="77777777" w:rsidR="00E61353" w:rsidRPr="00E61353" w:rsidRDefault="00E61353" w:rsidP="00E61353"/>
    <w:p w14:paraId="431B8E42" w14:textId="7327204D" w:rsidR="0094488F" w:rsidRPr="009C0C7D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Design</w:t>
      </w:r>
    </w:p>
    <w:tbl>
      <w:tblPr>
        <w:tblStyle w:val="GridTable4-Accent4"/>
        <w:tblpPr w:leftFromText="187" w:rightFromText="187" w:vertAnchor="text" w:horzAnchor="margin" w:tblpXSpec="center" w:tblpY="132"/>
        <w:tblW w:w="9445" w:type="dxa"/>
        <w:tblLayout w:type="fixed"/>
        <w:tblLook w:val="04A0" w:firstRow="1" w:lastRow="0" w:firstColumn="1" w:lastColumn="0" w:noHBand="0" w:noVBand="1"/>
      </w:tblPr>
      <w:tblGrid>
        <w:gridCol w:w="3685"/>
        <w:gridCol w:w="1620"/>
        <w:gridCol w:w="4140"/>
      </w:tblGrid>
      <w:tr w:rsidR="00E61353" w:rsidRPr="00E61353" w14:paraId="7E5A99C7" w14:textId="77777777" w:rsidTr="00A10E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85" w:type="dxa"/>
            <w:tcBorders>
              <w:right w:val="nil"/>
            </w:tcBorders>
          </w:tcPr>
          <w:p w14:paraId="7DB7183C" w14:textId="16DA126A" w:rsidR="00E61353" w:rsidRPr="00723E3B" w:rsidRDefault="00C35503" w:rsidP="00596F7F">
            <w:pPr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723E3B">
              <w:rPr>
                <w:rFonts w:cs="Times New Roman"/>
                <w:b w:val="0"/>
                <w:bCs w:val="0"/>
                <w:sz w:val="28"/>
                <w:szCs w:val="28"/>
              </w:rPr>
              <w:t>Medical Carrier</w:t>
            </w:r>
            <w:r w:rsidR="00E61353" w:rsidRPr="00723E3B">
              <w:rPr>
                <w:rFonts w:cs="Times New Roman"/>
                <w:b w:val="0"/>
                <w:bCs w:val="0"/>
                <w:sz w:val="28"/>
                <w:szCs w:val="28"/>
              </w:rPr>
              <w:t>:</w:t>
            </w:r>
          </w:p>
        </w:tc>
        <w:tc>
          <w:tcPr>
            <w:tcW w:w="5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429B03A" w14:textId="77777777" w:rsidR="00E61353" w:rsidRPr="00E61353" w:rsidRDefault="00E61353" w:rsidP="00596F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bCs w:val="0"/>
                <w:sz w:val="24"/>
                <w:szCs w:val="24"/>
              </w:rPr>
            </w:pPr>
          </w:p>
        </w:tc>
      </w:tr>
      <w:tr w:rsidR="00E61353" w:rsidRPr="00E61353" w14:paraId="751D0786" w14:textId="77777777" w:rsidTr="00A10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  <w:tcBorders>
              <w:right w:val="nil"/>
            </w:tcBorders>
            <w:shd w:val="clear" w:color="auto" w:fill="FFFFFF" w:themeFill="background1"/>
          </w:tcPr>
          <w:p w14:paraId="74CA591B" w14:textId="2CD88882" w:rsidR="00E61353" w:rsidRPr="00E61353" w:rsidRDefault="004E2831" w:rsidP="00CA5A1B">
            <w:pPr>
              <w:jc w:val="center"/>
              <w:rPr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723C30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661312" behindDoc="1" locked="0" layoutInCell="1" allowOverlap="1" wp14:anchorId="09F9A35E" wp14:editId="53E81D41">
                  <wp:simplePos x="0" y="0"/>
                  <wp:positionH relativeFrom="column">
                    <wp:posOffset>448310</wp:posOffset>
                  </wp:positionH>
                  <wp:positionV relativeFrom="paragraph">
                    <wp:posOffset>65405</wp:posOffset>
                  </wp:positionV>
                  <wp:extent cx="1285875" cy="467360"/>
                  <wp:effectExtent l="0" t="0" r="9525" b="8890"/>
                  <wp:wrapTight wrapText="bothSides">
                    <wp:wrapPolygon edited="0">
                      <wp:start x="0" y="0"/>
                      <wp:lineTo x="0" y="21130"/>
                      <wp:lineTo x="21440" y="21130"/>
                      <wp:lineTo x="21440" y="0"/>
                      <wp:lineTo x="0" y="0"/>
                    </wp:wrapPolygon>
                  </wp:wrapTight>
                  <wp:docPr id="305996515" name="Picture 305996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46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1C95DB8" w14:textId="77777777" w:rsidR="00E61353" w:rsidRPr="00E61353" w:rsidRDefault="00E61353" w:rsidP="00596F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</w:p>
        </w:tc>
      </w:tr>
      <w:tr w:rsidR="00E61353" w:rsidRPr="00E61353" w14:paraId="7551C2ED" w14:textId="77777777" w:rsidTr="00A10E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  <w:shd w:val="clear" w:color="auto" w:fill="023956"/>
          </w:tcPr>
          <w:p w14:paraId="75B69BE8" w14:textId="4B399D8E" w:rsidR="00E61353" w:rsidRPr="00723E3B" w:rsidRDefault="00E61353" w:rsidP="00596F7F">
            <w:pPr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723E3B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M</w:t>
            </w:r>
            <w:r w:rsidR="00B254A3" w:rsidRPr="00723E3B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edical</w:t>
            </w:r>
          </w:p>
        </w:tc>
        <w:tc>
          <w:tcPr>
            <w:tcW w:w="4140" w:type="dxa"/>
            <w:shd w:val="clear" w:color="auto" w:fill="023956"/>
          </w:tcPr>
          <w:p w14:paraId="798819C6" w14:textId="3A6958B9" w:rsidR="00E61353" w:rsidRPr="00723E3B" w:rsidRDefault="00B254A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723E3B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You pay</w:t>
            </w:r>
          </w:p>
        </w:tc>
      </w:tr>
      <w:tr w:rsidR="00E61353" w:rsidRPr="00E61353" w14:paraId="041F5FE5" w14:textId="77777777" w:rsidTr="00A10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5CB003FE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Deductible</w:t>
            </w:r>
          </w:p>
        </w:tc>
        <w:tc>
          <w:tcPr>
            <w:tcW w:w="4140" w:type="dxa"/>
          </w:tcPr>
          <w:p w14:paraId="679617E3" w14:textId="7F55E089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0</w:t>
            </w:r>
          </w:p>
        </w:tc>
      </w:tr>
      <w:tr w:rsidR="00E61353" w:rsidRPr="00E61353" w14:paraId="555DA28C" w14:textId="77777777" w:rsidTr="00A10E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2AE9468" w14:textId="6118199D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Maximum Out of Pocket (</w:t>
            </w:r>
            <w:proofErr w:type="spellStart"/>
            <w:r w:rsidRPr="00E61353">
              <w:rPr>
                <w:b w:val="0"/>
                <w:bCs w:val="0"/>
                <w:sz w:val="24"/>
                <w:szCs w:val="24"/>
              </w:rPr>
              <w:t>MOOP</w:t>
            </w:r>
            <w:proofErr w:type="spellEnd"/>
            <w:r w:rsidRPr="00E61353">
              <w:rPr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4140" w:type="dxa"/>
          </w:tcPr>
          <w:p w14:paraId="3E8026CF" w14:textId="34439E1D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1,800</w:t>
            </w:r>
          </w:p>
        </w:tc>
      </w:tr>
      <w:tr w:rsidR="00E61353" w:rsidRPr="00E61353" w14:paraId="79B39068" w14:textId="77777777" w:rsidTr="00A10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0431BC6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Primary Care</w:t>
            </w:r>
          </w:p>
        </w:tc>
        <w:tc>
          <w:tcPr>
            <w:tcW w:w="4140" w:type="dxa"/>
          </w:tcPr>
          <w:p w14:paraId="0315E309" w14:textId="0D812778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20</w:t>
            </w:r>
          </w:p>
        </w:tc>
      </w:tr>
      <w:tr w:rsidR="00E61353" w:rsidRPr="00E61353" w14:paraId="30DC70F9" w14:textId="77777777" w:rsidTr="00A10E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8B7D234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Specialist</w:t>
            </w:r>
          </w:p>
        </w:tc>
        <w:tc>
          <w:tcPr>
            <w:tcW w:w="4140" w:type="dxa"/>
          </w:tcPr>
          <w:p w14:paraId="3F07FF5D" w14:textId="11D1A5A9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20</w:t>
            </w:r>
          </w:p>
        </w:tc>
      </w:tr>
      <w:tr w:rsidR="00E61353" w:rsidRPr="00E61353" w14:paraId="4682867C" w14:textId="77777777" w:rsidTr="00A10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3E6C04D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Inpatient Hospital</w:t>
            </w:r>
          </w:p>
        </w:tc>
        <w:tc>
          <w:tcPr>
            <w:tcW w:w="4140" w:type="dxa"/>
          </w:tcPr>
          <w:p w14:paraId="166BF429" w14:textId="50EDB9F9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0 per admit</w:t>
            </w:r>
          </w:p>
        </w:tc>
      </w:tr>
      <w:tr w:rsidR="00E61353" w:rsidRPr="00E61353" w14:paraId="5B6F2CD4" w14:textId="77777777" w:rsidTr="00A10E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86E28B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Outpatient Care</w:t>
            </w:r>
          </w:p>
        </w:tc>
        <w:tc>
          <w:tcPr>
            <w:tcW w:w="4140" w:type="dxa"/>
          </w:tcPr>
          <w:p w14:paraId="551D2DB4" w14:textId="4B046A16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0</w:t>
            </w:r>
          </w:p>
        </w:tc>
      </w:tr>
      <w:tr w:rsidR="00E61353" w:rsidRPr="00E61353" w14:paraId="4CEAB260" w14:textId="77777777" w:rsidTr="00A10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5317A412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Home Health Care</w:t>
            </w:r>
          </w:p>
        </w:tc>
        <w:tc>
          <w:tcPr>
            <w:tcW w:w="4140" w:type="dxa"/>
          </w:tcPr>
          <w:p w14:paraId="4CFE2553" w14:textId="0366A5AA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0</w:t>
            </w:r>
          </w:p>
        </w:tc>
      </w:tr>
      <w:tr w:rsidR="00E61353" w:rsidRPr="00E61353" w14:paraId="44EB4B3E" w14:textId="77777777" w:rsidTr="00A10E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2C9E2D1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 xml:space="preserve">Skilled Nursing Facility </w:t>
            </w:r>
          </w:p>
        </w:tc>
        <w:tc>
          <w:tcPr>
            <w:tcW w:w="4140" w:type="dxa"/>
          </w:tcPr>
          <w:p w14:paraId="760F52E0" w14:textId="2A05D9BB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0, Days 1-100</w:t>
            </w:r>
          </w:p>
        </w:tc>
      </w:tr>
      <w:tr w:rsidR="00E61353" w:rsidRPr="00E61353" w14:paraId="1897C32E" w14:textId="77777777" w:rsidTr="00A10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1B26AB5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Emergency Room</w:t>
            </w:r>
          </w:p>
        </w:tc>
        <w:tc>
          <w:tcPr>
            <w:tcW w:w="4140" w:type="dxa"/>
          </w:tcPr>
          <w:p w14:paraId="04B46BC9" w14:textId="3E1A315A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 xml:space="preserve">65, waived if admitted within 24 </w:t>
            </w:r>
            <w:proofErr w:type="spellStart"/>
            <w:r w:rsidR="00496F4D">
              <w:rPr>
                <w:sz w:val="24"/>
                <w:szCs w:val="24"/>
              </w:rPr>
              <w:t>hrs</w:t>
            </w:r>
            <w:proofErr w:type="spellEnd"/>
          </w:p>
        </w:tc>
      </w:tr>
      <w:tr w:rsidR="00E61353" w:rsidRPr="00E61353" w14:paraId="1DD5DAF0" w14:textId="77777777" w:rsidTr="00A10E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127884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Urgent Care</w:t>
            </w:r>
          </w:p>
        </w:tc>
        <w:tc>
          <w:tcPr>
            <w:tcW w:w="4140" w:type="dxa"/>
          </w:tcPr>
          <w:p w14:paraId="34A44AC9" w14:textId="71CD72B0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 xml:space="preserve">50, waived if admitted within 24 </w:t>
            </w:r>
            <w:proofErr w:type="spellStart"/>
            <w:r w:rsidR="00496F4D">
              <w:rPr>
                <w:sz w:val="24"/>
                <w:szCs w:val="24"/>
              </w:rPr>
              <w:t>hrs</w:t>
            </w:r>
            <w:proofErr w:type="spellEnd"/>
          </w:p>
        </w:tc>
      </w:tr>
      <w:tr w:rsidR="00E61353" w:rsidRPr="00E61353" w14:paraId="34F6B21A" w14:textId="77777777" w:rsidTr="00A10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03CDB77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Ambulance Service</w:t>
            </w:r>
          </w:p>
        </w:tc>
        <w:tc>
          <w:tcPr>
            <w:tcW w:w="4140" w:type="dxa"/>
          </w:tcPr>
          <w:p w14:paraId="29BC3980" w14:textId="71B5CB90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0</w:t>
            </w:r>
          </w:p>
        </w:tc>
      </w:tr>
      <w:tr w:rsidR="00E61353" w:rsidRPr="00E61353" w14:paraId="56E8E7F5" w14:textId="77777777" w:rsidTr="00A10E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71B57AC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Lab Services</w:t>
            </w:r>
          </w:p>
        </w:tc>
        <w:tc>
          <w:tcPr>
            <w:tcW w:w="4140" w:type="dxa"/>
          </w:tcPr>
          <w:p w14:paraId="6EFF6595" w14:textId="07E872E2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20</w:t>
            </w:r>
          </w:p>
        </w:tc>
      </w:tr>
      <w:tr w:rsidR="00E61353" w:rsidRPr="00E61353" w14:paraId="575F58AA" w14:textId="77777777" w:rsidTr="00A10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0179252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lastRenderedPageBreak/>
              <w:t>Radiology Services</w:t>
            </w:r>
          </w:p>
        </w:tc>
        <w:tc>
          <w:tcPr>
            <w:tcW w:w="4140" w:type="dxa"/>
          </w:tcPr>
          <w:p w14:paraId="63553857" w14:textId="44CFFCB9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20</w:t>
            </w:r>
          </w:p>
        </w:tc>
      </w:tr>
      <w:tr w:rsidR="00E61353" w:rsidRPr="00E61353" w14:paraId="4EB2A3FB" w14:textId="77777777" w:rsidTr="00A10E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FD963A5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Durable Medical Equipment</w:t>
            </w:r>
          </w:p>
        </w:tc>
        <w:tc>
          <w:tcPr>
            <w:tcW w:w="4140" w:type="dxa"/>
          </w:tcPr>
          <w:p w14:paraId="51D0B4BD" w14:textId="7A1F1680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0</w:t>
            </w:r>
          </w:p>
        </w:tc>
      </w:tr>
      <w:tr w:rsidR="00E61353" w:rsidRPr="00E61353" w14:paraId="538F82D2" w14:textId="77777777" w:rsidTr="00A10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649AE8C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Preventative Screenings</w:t>
            </w:r>
          </w:p>
        </w:tc>
        <w:tc>
          <w:tcPr>
            <w:tcW w:w="4140" w:type="dxa"/>
          </w:tcPr>
          <w:p w14:paraId="43BA0CF2" w14:textId="15AF2FC7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0</w:t>
            </w:r>
          </w:p>
        </w:tc>
      </w:tr>
      <w:tr w:rsidR="00E61353" w:rsidRPr="00E61353" w14:paraId="043E4CE9" w14:textId="77777777" w:rsidTr="00A10E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39A8323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Chiropractic</w:t>
            </w:r>
          </w:p>
        </w:tc>
        <w:tc>
          <w:tcPr>
            <w:tcW w:w="4140" w:type="dxa"/>
          </w:tcPr>
          <w:p w14:paraId="19A5AF2F" w14:textId="6EF81D3B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20, 12 visits per year</w:t>
            </w:r>
          </w:p>
        </w:tc>
      </w:tr>
      <w:tr w:rsidR="00E61353" w:rsidRPr="00E61353" w14:paraId="21D68EC9" w14:textId="77777777" w:rsidTr="00A10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51927E9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Acupuncture</w:t>
            </w:r>
          </w:p>
        </w:tc>
        <w:tc>
          <w:tcPr>
            <w:tcW w:w="4140" w:type="dxa"/>
          </w:tcPr>
          <w:p w14:paraId="111D085D" w14:textId="2AF8C454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20, Medicare covered services only</w:t>
            </w:r>
          </w:p>
        </w:tc>
      </w:tr>
      <w:tr w:rsidR="00E61353" w:rsidRPr="00E61353" w14:paraId="23660571" w14:textId="77777777" w:rsidTr="00A10E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F3074EF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Podiatry</w:t>
            </w:r>
          </w:p>
        </w:tc>
        <w:tc>
          <w:tcPr>
            <w:tcW w:w="4140" w:type="dxa"/>
          </w:tcPr>
          <w:p w14:paraId="4102CC57" w14:textId="309AEC41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20, 6 visits per year</w:t>
            </w:r>
          </w:p>
        </w:tc>
      </w:tr>
      <w:tr w:rsidR="00E61353" w:rsidRPr="00E61353" w14:paraId="218B590D" w14:textId="77777777" w:rsidTr="00A10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BEB7FBE" w14:textId="7CAC7CF9" w:rsidR="00E61353" w:rsidRPr="00E61353" w:rsidRDefault="005A706C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Foreign Travel (World-wide) Coverage</w:t>
            </w:r>
          </w:p>
        </w:tc>
        <w:tc>
          <w:tcPr>
            <w:tcW w:w="4140" w:type="dxa"/>
          </w:tcPr>
          <w:p w14:paraId="34905EA3" w14:textId="47666F1A" w:rsidR="00E61353" w:rsidRPr="00E61353" w:rsidRDefault="00496F4D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$65 Emergency Care and $50 Urgent Care – both waived if admitted within 24 </w:t>
            </w:r>
            <w:proofErr w:type="spellStart"/>
            <w:r>
              <w:rPr>
                <w:sz w:val="24"/>
                <w:szCs w:val="24"/>
              </w:rPr>
              <w:t>hrs</w:t>
            </w:r>
            <w:proofErr w:type="spellEnd"/>
          </w:p>
        </w:tc>
      </w:tr>
      <w:tr w:rsidR="00E61353" w:rsidRPr="00E61353" w14:paraId="050BA6E4" w14:textId="77777777" w:rsidTr="00A10E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9E40649" w14:textId="196BD4DF" w:rsidR="00E61353" w:rsidRPr="00E61353" w:rsidRDefault="005A706C" w:rsidP="00596F7F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Hearing</w:t>
            </w:r>
            <w:r w:rsidR="00496F4D">
              <w:rPr>
                <w:b w:val="0"/>
                <w:bCs w:val="0"/>
                <w:sz w:val="24"/>
                <w:szCs w:val="24"/>
              </w:rPr>
              <w:t xml:space="preserve"> (must use UHC Hearing)</w:t>
            </w:r>
          </w:p>
        </w:tc>
        <w:tc>
          <w:tcPr>
            <w:tcW w:w="4140" w:type="dxa"/>
          </w:tcPr>
          <w:p w14:paraId="3BD2120F" w14:textId="154B52A8" w:rsidR="00E61353" w:rsidRPr="00E61353" w:rsidRDefault="00496F4D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 Routine Hearing Exam – 1 per year; $500 Hearing Aid Allowance – every 3 years</w:t>
            </w:r>
          </w:p>
        </w:tc>
      </w:tr>
      <w:tr w:rsidR="005A706C" w:rsidRPr="00E61353" w14:paraId="334645C8" w14:textId="77777777" w:rsidTr="00A10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2B0E1959" w14:textId="408F725A" w:rsidR="005A706C" w:rsidRPr="00E61353" w:rsidRDefault="005A706C" w:rsidP="005A706C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Vision</w:t>
            </w:r>
          </w:p>
        </w:tc>
        <w:tc>
          <w:tcPr>
            <w:tcW w:w="4140" w:type="dxa"/>
          </w:tcPr>
          <w:p w14:paraId="56EF3EBA" w14:textId="2D36A9B3" w:rsidR="005A706C" w:rsidRPr="00E61353" w:rsidRDefault="00496F4D" w:rsidP="005A7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 Routine Eye Exam – 1 per year</w:t>
            </w:r>
          </w:p>
        </w:tc>
      </w:tr>
      <w:tr w:rsidR="005A706C" w:rsidRPr="00E61353" w14:paraId="7FF821E2" w14:textId="77777777" w:rsidTr="00A10E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29EFC5D3" w14:textId="5A22BCAD" w:rsidR="005A706C" w:rsidRPr="00E61353" w:rsidRDefault="005A706C" w:rsidP="005A706C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Dental</w:t>
            </w:r>
          </w:p>
        </w:tc>
        <w:tc>
          <w:tcPr>
            <w:tcW w:w="4140" w:type="dxa"/>
          </w:tcPr>
          <w:p w14:paraId="6E850405" w14:textId="621CF9AD" w:rsidR="005A706C" w:rsidRPr="00E61353" w:rsidRDefault="00D16598" w:rsidP="005A70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Medicare covered services only</w:t>
            </w:r>
          </w:p>
        </w:tc>
      </w:tr>
      <w:tr w:rsidR="005A706C" w:rsidRPr="00E61353" w14:paraId="2AEEA077" w14:textId="77777777" w:rsidTr="00A10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D38D4DC" w14:textId="77777777" w:rsidR="005A706C" w:rsidRPr="00E61353" w:rsidRDefault="005A706C" w:rsidP="005A706C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Fitness Benefit</w:t>
            </w:r>
          </w:p>
        </w:tc>
        <w:tc>
          <w:tcPr>
            <w:tcW w:w="4140" w:type="dxa"/>
          </w:tcPr>
          <w:p w14:paraId="384ADC35" w14:textId="2AD78A4C" w:rsidR="005A706C" w:rsidRPr="00E61353" w:rsidRDefault="0038337E" w:rsidP="005A7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SilverSneakers</w:t>
            </w:r>
            <w:proofErr w:type="spellEnd"/>
          </w:p>
        </w:tc>
      </w:tr>
    </w:tbl>
    <w:p w14:paraId="62243EA0" w14:textId="77777777" w:rsidR="00D16598" w:rsidRDefault="00D16598" w:rsidP="0094488F"/>
    <w:p w14:paraId="03BFCC25" w14:textId="77777777" w:rsidR="00D16598" w:rsidRDefault="00D16598" w:rsidP="0094488F"/>
    <w:p w14:paraId="4746C0D4" w14:textId="77777777" w:rsidR="00D16598" w:rsidRDefault="00D16598" w:rsidP="0094488F"/>
    <w:p w14:paraId="0D31FD14" w14:textId="77777777" w:rsidR="00D16598" w:rsidRDefault="00D16598" w:rsidP="0094488F"/>
    <w:p w14:paraId="4AB0AF50" w14:textId="77777777" w:rsidR="00D16598" w:rsidRDefault="00D16598" w:rsidP="0094488F"/>
    <w:p w14:paraId="4CA8B4C6" w14:textId="77777777" w:rsidR="00D16598" w:rsidRDefault="00D16598" w:rsidP="0094488F"/>
    <w:p w14:paraId="55EFD6FE" w14:textId="77777777" w:rsidR="00D16598" w:rsidRDefault="00D16598" w:rsidP="0094488F"/>
    <w:p w14:paraId="3FE9AE96" w14:textId="77777777" w:rsidR="00D16598" w:rsidRDefault="00D16598" w:rsidP="0094488F"/>
    <w:p w14:paraId="3B3FB196" w14:textId="77777777" w:rsidR="00D16598" w:rsidRDefault="00D16598" w:rsidP="0094488F"/>
    <w:p w14:paraId="4E35ECA4" w14:textId="77777777" w:rsidR="00D16598" w:rsidRDefault="00D16598" w:rsidP="0094488F"/>
    <w:p w14:paraId="523656E1" w14:textId="77777777" w:rsidR="00D16598" w:rsidRDefault="00D16598" w:rsidP="0094488F"/>
    <w:p w14:paraId="3787A047" w14:textId="77777777" w:rsidR="00D16598" w:rsidRDefault="00D16598" w:rsidP="0094488F"/>
    <w:p w14:paraId="06DE63CC" w14:textId="77777777" w:rsidR="00D16598" w:rsidRDefault="00D16598" w:rsidP="0094488F"/>
    <w:p w14:paraId="5969DA08" w14:textId="77777777" w:rsidR="00D16598" w:rsidRDefault="00D16598" w:rsidP="0094488F"/>
    <w:p w14:paraId="645D44DF" w14:textId="77777777" w:rsidR="00D16598" w:rsidRDefault="00D16598" w:rsidP="0094488F"/>
    <w:tbl>
      <w:tblPr>
        <w:tblStyle w:val="GridTable4-Accent4"/>
        <w:tblW w:w="9535" w:type="dxa"/>
        <w:jc w:val="center"/>
        <w:tblLayout w:type="fixed"/>
        <w:tblLook w:val="0420" w:firstRow="1" w:lastRow="0" w:firstColumn="0" w:lastColumn="0" w:noHBand="0" w:noVBand="1"/>
      </w:tblPr>
      <w:tblGrid>
        <w:gridCol w:w="3595"/>
        <w:gridCol w:w="1990"/>
        <w:gridCol w:w="80"/>
        <w:gridCol w:w="1980"/>
        <w:gridCol w:w="1890"/>
      </w:tblGrid>
      <w:tr w:rsidR="00D16598" w:rsidRPr="00C30623" w14:paraId="259B2BCE" w14:textId="72E4C4D2" w:rsidTr="00D165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tcW w:w="9535" w:type="dxa"/>
            <w:gridSpan w:val="5"/>
            <w:tcBorders>
              <w:right w:val="nil"/>
            </w:tcBorders>
          </w:tcPr>
          <w:p w14:paraId="2F5D33DB" w14:textId="1FA7FC92" w:rsidR="00D16598" w:rsidRDefault="00D16598" w:rsidP="00723E3B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</w:pPr>
            <w: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  <w:lastRenderedPageBreak/>
              <w:t>P</w:t>
            </w:r>
            <w:r w:rsidRPr="00723E3B"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  <w:t>rescription Carrier</w:t>
            </w:r>
          </w:p>
        </w:tc>
      </w:tr>
      <w:tr w:rsidR="00D16598" w:rsidRPr="00C35503" w14:paraId="016B55C1" w14:textId="67F68BB6" w:rsidTr="00D165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5"/>
          <w:jc w:val="center"/>
        </w:trPr>
        <w:tc>
          <w:tcPr>
            <w:tcW w:w="9535" w:type="dxa"/>
            <w:gridSpan w:val="5"/>
            <w:tcBorders>
              <w:right w:val="nil"/>
            </w:tcBorders>
            <w:shd w:val="clear" w:color="auto" w:fill="auto"/>
          </w:tcPr>
          <w:p w14:paraId="36EA7C49" w14:textId="39235AEA" w:rsidR="00D16598" w:rsidRPr="00C35503" w:rsidRDefault="00D16598" w:rsidP="00723E3B">
            <w:pPr>
              <w:jc w:val="center"/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A05E251" wp14:editId="1769A5A3">
                  <wp:simplePos x="0" y="0"/>
                  <wp:positionH relativeFrom="column">
                    <wp:posOffset>1499870</wp:posOffset>
                  </wp:positionH>
                  <wp:positionV relativeFrom="paragraph">
                    <wp:posOffset>75565</wp:posOffset>
                  </wp:positionV>
                  <wp:extent cx="1349375" cy="457200"/>
                  <wp:effectExtent l="0" t="0" r="3175" b="0"/>
                  <wp:wrapNone/>
                  <wp:docPr id="17" name="Picture 17" descr="Sav-Rx Prescription Services - Washington State Council of Fi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v-Rx Prescription Services - Washington State Council of Fi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23C30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672576" behindDoc="1" locked="0" layoutInCell="1" allowOverlap="1" wp14:anchorId="03036184" wp14:editId="76E9D1D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64770</wp:posOffset>
                  </wp:positionV>
                  <wp:extent cx="1285875" cy="467360"/>
                  <wp:effectExtent l="0" t="0" r="9525" b="8890"/>
                  <wp:wrapTight wrapText="bothSides">
                    <wp:wrapPolygon edited="0">
                      <wp:start x="0" y="0"/>
                      <wp:lineTo x="0" y="21130"/>
                      <wp:lineTo x="21440" y="21130"/>
                      <wp:lineTo x="21440" y="0"/>
                      <wp:lineTo x="0" y="0"/>
                    </wp:wrapPolygon>
                  </wp:wrapTight>
                  <wp:docPr id="537007480" name="Picture 537007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46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CA0695" w14:textId="2406EF9F" w:rsidR="00D16598" w:rsidRPr="00C35503" w:rsidRDefault="00D16598" w:rsidP="00723E3B">
            <w:pPr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</w:p>
        </w:tc>
      </w:tr>
      <w:tr w:rsidR="00D16598" w:rsidRPr="00C30623" w14:paraId="5D14CD61" w14:textId="4AF227C0" w:rsidTr="00D165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58"/>
          <w:jc w:val="center"/>
        </w:trPr>
        <w:tc>
          <w:tcPr>
            <w:tcW w:w="3595" w:type="dxa"/>
            <w:shd w:val="clear" w:color="auto" w:fill="023956"/>
            <w:hideMark/>
          </w:tcPr>
          <w:p w14:paraId="0DC57581" w14:textId="77777777" w:rsidR="00D16598" w:rsidRPr="00723E3B" w:rsidRDefault="00D16598" w:rsidP="00723E3B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Prescription</w:t>
            </w:r>
          </w:p>
        </w:tc>
        <w:tc>
          <w:tcPr>
            <w:tcW w:w="2070" w:type="dxa"/>
            <w:gridSpan w:val="2"/>
            <w:shd w:val="clear" w:color="auto" w:fill="023956"/>
            <w:hideMark/>
          </w:tcPr>
          <w:p w14:paraId="6B3985AB" w14:textId="77777777" w:rsidR="00D16598" w:rsidRPr="00723E3B" w:rsidRDefault="00D16598" w:rsidP="00723E3B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30-day Retail</w:t>
            </w:r>
          </w:p>
          <w:p w14:paraId="7F7A50D6" w14:textId="77777777" w:rsidR="00D16598" w:rsidRDefault="00D16598" w:rsidP="00723E3B">
            <w:pPr>
              <w:jc w:val="center"/>
              <w:rPr>
                <w:rFonts w:eastAsia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 xml:space="preserve">You pay up </w:t>
            </w:r>
          </w:p>
          <w:p w14:paraId="18C9D21E" w14:textId="61F4980F" w:rsidR="00D16598" w:rsidRPr="00723E3B" w:rsidRDefault="00D16598" w:rsidP="00723E3B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to</w:t>
            </w:r>
          </w:p>
        </w:tc>
        <w:tc>
          <w:tcPr>
            <w:tcW w:w="1980" w:type="dxa"/>
            <w:shd w:val="clear" w:color="auto" w:fill="023956"/>
            <w:hideMark/>
          </w:tcPr>
          <w:p w14:paraId="118E94CE" w14:textId="77777777" w:rsidR="00D16598" w:rsidRPr="00723E3B" w:rsidRDefault="00D16598" w:rsidP="00723E3B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 xml:space="preserve">90-day Retail </w:t>
            </w:r>
          </w:p>
          <w:p w14:paraId="25EF5663" w14:textId="77777777" w:rsidR="00D16598" w:rsidRPr="00723E3B" w:rsidRDefault="00D16598" w:rsidP="00723E3B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1890" w:type="dxa"/>
            <w:shd w:val="clear" w:color="auto" w:fill="023956"/>
            <w:hideMark/>
          </w:tcPr>
          <w:p w14:paraId="69D1EC9A" w14:textId="77777777" w:rsidR="00D16598" w:rsidRPr="00723E3B" w:rsidRDefault="00D16598" w:rsidP="00723E3B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90-day Mail Order</w:t>
            </w:r>
          </w:p>
          <w:p w14:paraId="356ECB94" w14:textId="77777777" w:rsidR="00D16598" w:rsidRPr="00723E3B" w:rsidRDefault="00D16598" w:rsidP="00723E3B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</w:tr>
      <w:tr w:rsidR="00D16598" w:rsidRPr="00C30623" w14:paraId="5DC94ACD" w14:textId="77777777" w:rsidTr="00D165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  <w:jc w:val="center"/>
        </w:trPr>
        <w:tc>
          <w:tcPr>
            <w:tcW w:w="9535" w:type="dxa"/>
            <w:gridSpan w:val="5"/>
          </w:tcPr>
          <w:p w14:paraId="1EDB3316" w14:textId="127C1655" w:rsidR="00D16598" w:rsidRPr="00C35503" w:rsidRDefault="00D16598" w:rsidP="00723E3B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Annual Deductible: $0</w:t>
            </w:r>
          </w:p>
        </w:tc>
      </w:tr>
      <w:tr w:rsidR="002B6ECB" w:rsidRPr="00C30623" w14:paraId="324D32D1" w14:textId="77777777" w:rsidTr="00D165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  <w:jc w:val="center"/>
        </w:trPr>
        <w:tc>
          <w:tcPr>
            <w:tcW w:w="9535" w:type="dxa"/>
            <w:gridSpan w:val="5"/>
          </w:tcPr>
          <w:p w14:paraId="30D68F88" w14:textId="09F09BB7" w:rsidR="00136E96" w:rsidRDefault="002B6ECB" w:rsidP="00723E3B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Maximum Out of Pocket: $</w:t>
            </w:r>
            <w:r w:rsidR="00136E96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2,100</w:t>
            </w:r>
          </w:p>
        </w:tc>
      </w:tr>
      <w:tr w:rsidR="00D16598" w:rsidRPr="00C30623" w14:paraId="6FDFF716" w14:textId="5CCDEB4A" w:rsidTr="00D165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  <w:jc w:val="center"/>
        </w:trPr>
        <w:tc>
          <w:tcPr>
            <w:tcW w:w="3595" w:type="dxa"/>
            <w:hideMark/>
          </w:tcPr>
          <w:p w14:paraId="0217DFFA" w14:textId="77777777" w:rsidR="00D16598" w:rsidRPr="00C35503" w:rsidRDefault="00D16598" w:rsidP="00723E3B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1 Generic</w:t>
            </w:r>
          </w:p>
        </w:tc>
        <w:tc>
          <w:tcPr>
            <w:tcW w:w="1990" w:type="dxa"/>
            <w:hideMark/>
          </w:tcPr>
          <w:p w14:paraId="68F83636" w14:textId="69905616" w:rsidR="00D16598" w:rsidRPr="00C35503" w:rsidRDefault="00D16598" w:rsidP="00723E3B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0</w:t>
            </w:r>
          </w:p>
        </w:tc>
        <w:tc>
          <w:tcPr>
            <w:tcW w:w="2060" w:type="dxa"/>
            <w:gridSpan w:val="2"/>
            <w:hideMark/>
          </w:tcPr>
          <w:p w14:paraId="15449EE6" w14:textId="61438699" w:rsidR="00D16598" w:rsidRPr="00C35503" w:rsidRDefault="00D16598" w:rsidP="00723E3B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0</w:t>
            </w:r>
          </w:p>
        </w:tc>
        <w:tc>
          <w:tcPr>
            <w:tcW w:w="1890" w:type="dxa"/>
            <w:hideMark/>
          </w:tcPr>
          <w:p w14:paraId="0490898B" w14:textId="768F780A" w:rsidR="00D16598" w:rsidRPr="00C35503" w:rsidRDefault="00D16598" w:rsidP="00723E3B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0</w:t>
            </w:r>
          </w:p>
        </w:tc>
      </w:tr>
      <w:tr w:rsidR="00D16598" w:rsidRPr="00C30623" w14:paraId="2A1F46E1" w14:textId="390C04DD" w:rsidTr="00D165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tcW w:w="3595" w:type="dxa"/>
            <w:hideMark/>
          </w:tcPr>
          <w:p w14:paraId="7E16FC7A" w14:textId="77777777" w:rsidR="00D16598" w:rsidRPr="00C35503" w:rsidRDefault="00D16598" w:rsidP="00723E3B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2 Preferred Brand</w:t>
            </w:r>
          </w:p>
        </w:tc>
        <w:tc>
          <w:tcPr>
            <w:tcW w:w="1990" w:type="dxa"/>
            <w:hideMark/>
          </w:tcPr>
          <w:p w14:paraId="52E0CD54" w14:textId="6C018445" w:rsidR="00D16598" w:rsidRPr="00C35503" w:rsidRDefault="00D16598" w:rsidP="00723E3B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20% - Brands with Generics – Member pays difference</w:t>
            </w:r>
          </w:p>
        </w:tc>
        <w:tc>
          <w:tcPr>
            <w:tcW w:w="2060" w:type="dxa"/>
            <w:gridSpan w:val="2"/>
            <w:hideMark/>
          </w:tcPr>
          <w:p w14:paraId="1531F6D8" w14:textId="587AC749" w:rsidR="00D16598" w:rsidRPr="00C35503" w:rsidRDefault="00D16598" w:rsidP="00723E3B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20%-Brands with Generics – Member pays difference</w:t>
            </w:r>
          </w:p>
        </w:tc>
        <w:tc>
          <w:tcPr>
            <w:tcW w:w="1890" w:type="dxa"/>
            <w:hideMark/>
          </w:tcPr>
          <w:p w14:paraId="38D78274" w14:textId="1996FC77" w:rsidR="00D16598" w:rsidRPr="00C35503" w:rsidRDefault="00D16598" w:rsidP="00723E3B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20% - Brands with Generics – Member pays difference</w:t>
            </w:r>
          </w:p>
        </w:tc>
      </w:tr>
      <w:tr w:rsidR="00D16598" w:rsidRPr="00C30623" w14:paraId="2EC013AF" w14:textId="71C16743" w:rsidTr="00D165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  <w:jc w:val="center"/>
        </w:trPr>
        <w:tc>
          <w:tcPr>
            <w:tcW w:w="3595" w:type="dxa"/>
            <w:hideMark/>
          </w:tcPr>
          <w:p w14:paraId="0CEEDD6A" w14:textId="77777777" w:rsidR="00D16598" w:rsidRPr="00C35503" w:rsidRDefault="00D16598" w:rsidP="00723E3B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3 Non-Preferred Brand</w:t>
            </w:r>
          </w:p>
        </w:tc>
        <w:tc>
          <w:tcPr>
            <w:tcW w:w="1990" w:type="dxa"/>
            <w:hideMark/>
          </w:tcPr>
          <w:p w14:paraId="42B0DD69" w14:textId="68A284B9" w:rsidR="00D16598" w:rsidRPr="00C35503" w:rsidRDefault="00CA567E" w:rsidP="00723E3B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30% - $40 Min Brands with Generics – Member pays difference</w:t>
            </w:r>
          </w:p>
        </w:tc>
        <w:tc>
          <w:tcPr>
            <w:tcW w:w="2060" w:type="dxa"/>
            <w:gridSpan w:val="2"/>
            <w:hideMark/>
          </w:tcPr>
          <w:p w14:paraId="162ADDF0" w14:textId="53347BBB" w:rsidR="00D16598" w:rsidRPr="00C35503" w:rsidRDefault="006E6967" w:rsidP="00723E3B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30% - $80 Min Brands with Generics – Member pays difference</w:t>
            </w:r>
          </w:p>
        </w:tc>
        <w:tc>
          <w:tcPr>
            <w:tcW w:w="1890" w:type="dxa"/>
            <w:hideMark/>
          </w:tcPr>
          <w:p w14:paraId="0590FD08" w14:textId="16A70816" w:rsidR="00D16598" w:rsidRPr="00C35503" w:rsidRDefault="006E6967" w:rsidP="00723E3B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30% - $80 Min Brands with Generics – Member pays difference</w:t>
            </w:r>
          </w:p>
        </w:tc>
      </w:tr>
      <w:tr w:rsidR="00D16598" w:rsidRPr="00C30623" w14:paraId="5B8810F5" w14:textId="4E858267" w:rsidTr="00D165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tcW w:w="3595" w:type="dxa"/>
            <w:hideMark/>
          </w:tcPr>
          <w:p w14:paraId="19BFF745" w14:textId="691683EB" w:rsidR="00D16598" w:rsidRPr="00C35503" w:rsidRDefault="00CA567E" w:rsidP="00723E3B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Insulin Medications</w:t>
            </w:r>
          </w:p>
        </w:tc>
        <w:tc>
          <w:tcPr>
            <w:tcW w:w="1990" w:type="dxa"/>
            <w:hideMark/>
          </w:tcPr>
          <w:p w14:paraId="747DCB9C" w14:textId="0106DCA8" w:rsidR="00D16598" w:rsidRPr="00C35503" w:rsidRDefault="00D16598" w:rsidP="00723E3B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CA567E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35</w:t>
            </w:r>
          </w:p>
        </w:tc>
        <w:tc>
          <w:tcPr>
            <w:tcW w:w="2060" w:type="dxa"/>
            <w:gridSpan w:val="2"/>
            <w:hideMark/>
          </w:tcPr>
          <w:p w14:paraId="18F90CB2" w14:textId="772841DF" w:rsidR="00D16598" w:rsidRPr="00C35503" w:rsidRDefault="00CA567E" w:rsidP="00723E3B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$70</w:t>
            </w:r>
          </w:p>
        </w:tc>
        <w:tc>
          <w:tcPr>
            <w:tcW w:w="1890" w:type="dxa"/>
            <w:hideMark/>
          </w:tcPr>
          <w:p w14:paraId="2568C73B" w14:textId="31D888ED" w:rsidR="00D16598" w:rsidRPr="00C35503" w:rsidRDefault="00CA567E" w:rsidP="00723E3B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$70</w:t>
            </w:r>
          </w:p>
        </w:tc>
      </w:tr>
    </w:tbl>
    <w:p w14:paraId="2770E95F" w14:textId="3B01687D" w:rsidR="0094488F" w:rsidRDefault="00B254A3" w:rsidP="0094488F">
      <w:r>
        <w:t xml:space="preserve"> </w:t>
      </w:r>
    </w:p>
    <w:p w14:paraId="5BF315BE" w14:textId="77777777" w:rsidR="0094488F" w:rsidRDefault="0094488F" w:rsidP="0094488F"/>
    <w:p w14:paraId="3E03E879" w14:textId="31054EE0" w:rsidR="0094488F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Questions</w:t>
      </w:r>
    </w:p>
    <w:p w14:paraId="457CA5F0" w14:textId="77777777" w:rsidR="00CA5A1B" w:rsidRPr="00CA5A1B" w:rsidRDefault="00CA5A1B" w:rsidP="00CA5A1B"/>
    <w:p w14:paraId="0816B506" w14:textId="12BC4A0E" w:rsidR="00CC06B9" w:rsidRDefault="00CC06B9" w:rsidP="00F003A9">
      <w:pPr>
        <w:pStyle w:val="xbodyformembers12pt"/>
        <w:numPr>
          <w:ilvl w:val="0"/>
          <w:numId w:val="6"/>
        </w:numPr>
        <w:spacing w:line="276" w:lineRule="auto"/>
      </w:pPr>
      <w:r w:rsidRPr="00623B75">
        <w:rPr>
          <w:rFonts w:eastAsia="Times New Roman"/>
          <w:b/>
          <w:bCs/>
        </w:rPr>
        <w:t>How do I enroll in this plan?</w:t>
      </w:r>
      <w:r w:rsidRPr="00623B75">
        <w:t> </w:t>
      </w:r>
    </w:p>
    <w:p w14:paraId="2DD7785E" w14:textId="77777777" w:rsidR="00700506" w:rsidRPr="00623B75" w:rsidRDefault="00700506" w:rsidP="00700506">
      <w:pPr>
        <w:pStyle w:val="xbodyformembers12pt"/>
        <w:spacing w:line="276" w:lineRule="auto"/>
        <w:ind w:left="720"/>
      </w:pPr>
      <w:r w:rsidRPr="00623B75">
        <w:t xml:space="preserve">All Medicare-eligible retirees and/or dependents will be automatically enrolled into the plan. There is nothing you need to do to be enrolled. </w:t>
      </w:r>
    </w:p>
    <w:p w14:paraId="3E31837E" w14:textId="77777777" w:rsidR="00700506" w:rsidRPr="00623B75" w:rsidRDefault="00700506" w:rsidP="00700506">
      <w:pPr>
        <w:pStyle w:val="xbodyformembers12pt"/>
        <w:spacing w:line="276" w:lineRule="auto"/>
        <w:ind w:left="720"/>
      </w:pPr>
    </w:p>
    <w:p w14:paraId="0C8E4E58" w14:textId="77777777" w:rsidR="00700506" w:rsidRPr="0088775A" w:rsidRDefault="00700506" w:rsidP="00700506">
      <w:pPr>
        <w:pStyle w:val="xbodyformembers12pt"/>
        <w:spacing w:line="276" w:lineRule="auto"/>
        <w:ind w:left="720"/>
        <w:rPr>
          <w:i/>
          <w:iCs/>
          <w:color w:val="222222"/>
          <w:shd w:val="clear" w:color="auto" w:fill="FFFF00"/>
        </w:rPr>
      </w:pPr>
      <w:r w:rsidRPr="0088775A">
        <w:rPr>
          <w:i/>
          <w:iCs/>
        </w:rPr>
        <w:t>We are required by law to give you the choice of opting out of the new plan. Since you are enrolled in the current medical and prescription drug plan it is</w:t>
      </w:r>
      <w:r w:rsidRPr="00623B75">
        <w:t xml:space="preserve"> </w:t>
      </w:r>
      <w:r w:rsidRPr="0088775A">
        <w:rPr>
          <w:i/>
          <w:iCs/>
        </w:rPr>
        <w:lastRenderedPageBreak/>
        <w:t xml:space="preserve">unlikely that you would not want to participate in this new robust plan. However, you have the option to opt-out and decline this coverage. Nevertheless, if you would like to opt-out, please call </w:t>
      </w:r>
      <w:proofErr w:type="spellStart"/>
      <w:r w:rsidRPr="0088775A">
        <w:rPr>
          <w:i/>
          <w:iCs/>
        </w:rPr>
        <w:t>RetireeFirst</w:t>
      </w:r>
      <w:proofErr w:type="spellEnd"/>
      <w:r w:rsidRPr="0088775A">
        <w:rPr>
          <w:i/>
          <w:iCs/>
        </w:rPr>
        <w:t xml:space="preserve"> at </w:t>
      </w:r>
      <w:r w:rsidRPr="0088775A">
        <w:rPr>
          <w:b/>
          <w:bCs/>
          <w:i/>
          <w:iCs/>
          <w:color w:val="002060"/>
        </w:rPr>
        <w:t xml:space="preserve">706.229.8769 (TTY 711) or toll free 855.220.9437 (TTY 711), </w:t>
      </w:r>
      <w:r w:rsidRPr="0088775A">
        <w:rPr>
          <w:i/>
          <w:iCs/>
          <w:color w:val="222222"/>
        </w:rPr>
        <w:t xml:space="preserve">Monday-Friday, </w:t>
      </w:r>
      <w:proofErr w:type="spellStart"/>
      <w:r w:rsidRPr="0088775A">
        <w:rPr>
          <w:i/>
          <w:iCs/>
          <w:color w:val="222222"/>
        </w:rPr>
        <w:t>8am-5pm</w:t>
      </w:r>
      <w:proofErr w:type="spellEnd"/>
      <w:r w:rsidRPr="0088775A">
        <w:rPr>
          <w:i/>
          <w:iCs/>
          <w:color w:val="222222"/>
        </w:rPr>
        <w:t xml:space="preserve"> EST.</w:t>
      </w:r>
    </w:p>
    <w:p w14:paraId="78040937" w14:textId="77777777" w:rsidR="00B254A3" w:rsidRPr="00623B75" w:rsidRDefault="00B254A3" w:rsidP="00623B75">
      <w:pPr>
        <w:pStyle w:val="BodyforMembers12pt"/>
        <w:spacing w:line="276" w:lineRule="auto"/>
        <w:ind w:left="720"/>
        <w:rPr>
          <w:szCs w:val="24"/>
        </w:rPr>
      </w:pPr>
    </w:p>
    <w:p w14:paraId="78D25730" w14:textId="147041E1" w:rsidR="0094488F" w:rsidRPr="00FB273A" w:rsidRDefault="0094488F" w:rsidP="00CC06B9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When will I receive my ID card and </w:t>
      </w:r>
      <w:r w:rsidR="0059597F">
        <w:rPr>
          <w:b/>
          <w:bCs/>
        </w:rPr>
        <w:t>w</w:t>
      </w:r>
      <w:r w:rsidRPr="00FB273A">
        <w:rPr>
          <w:b/>
          <w:bCs/>
        </w:rPr>
        <w:t xml:space="preserve">elcome </w:t>
      </w:r>
      <w:r w:rsidR="0059597F">
        <w:rPr>
          <w:b/>
          <w:bCs/>
        </w:rPr>
        <w:t>k</w:t>
      </w:r>
      <w:r w:rsidRPr="00FB273A">
        <w:rPr>
          <w:b/>
          <w:bCs/>
        </w:rPr>
        <w:t>it?</w:t>
      </w:r>
    </w:p>
    <w:p w14:paraId="4C021D79" w14:textId="1182C62C" w:rsidR="0094488F" w:rsidRDefault="0094488F" w:rsidP="00417CA9">
      <w:pPr>
        <w:pStyle w:val="BodyforMembers12pt"/>
        <w:spacing w:line="276" w:lineRule="auto"/>
        <w:ind w:left="720"/>
      </w:pPr>
      <w:r w:rsidRPr="00B11B15">
        <w:t xml:space="preserve">Cards and </w:t>
      </w:r>
      <w:r w:rsidR="0059597F">
        <w:t>w</w:t>
      </w:r>
      <w:r w:rsidRPr="00B11B15">
        <w:t xml:space="preserve">elcome </w:t>
      </w:r>
      <w:r w:rsidR="0059597F">
        <w:t>k</w:t>
      </w:r>
      <w:r w:rsidRPr="00B11B15">
        <w:t xml:space="preserve">its should </w:t>
      </w:r>
      <w:r w:rsidR="000A17EE">
        <w:t>arrive</w:t>
      </w:r>
      <w:r w:rsidRPr="00B11B15">
        <w:t xml:space="preserve"> </w:t>
      </w:r>
      <w:r w:rsidR="0066204F">
        <w:t xml:space="preserve">in </w:t>
      </w:r>
      <w:r w:rsidR="00394C40">
        <w:t>the</w:t>
      </w:r>
      <w:r w:rsidR="00BC5345">
        <w:t xml:space="preserve"> </w:t>
      </w:r>
      <w:r w:rsidR="00E14771" w:rsidRPr="00E14771">
        <w:t>m</w:t>
      </w:r>
      <w:r w:rsidR="00B254A3" w:rsidRPr="00E14771">
        <w:t xml:space="preserve">onth prior to </w:t>
      </w:r>
      <w:r w:rsidR="00E14771" w:rsidRPr="00E14771">
        <w:t xml:space="preserve">your </w:t>
      </w:r>
      <w:r w:rsidR="00B254A3" w:rsidRPr="00E14771">
        <w:t>start date</w:t>
      </w:r>
      <w:r w:rsidRPr="00B11B15">
        <w:t xml:space="preserve">. </w:t>
      </w:r>
      <w:r w:rsidR="00B254A3">
        <w:t>Retirees</w:t>
      </w:r>
      <w:r w:rsidRPr="00B11B15">
        <w:t xml:space="preserve"> and Medicare</w:t>
      </w:r>
      <w:r w:rsidR="0059597F">
        <w:t>-</w:t>
      </w:r>
      <w:r w:rsidRPr="00B11B15">
        <w:t>eligible dependents will each receive their own card. Please note that each enrollee may not receive their plan information on the same day; this is normal</w:t>
      </w:r>
      <w:r>
        <w:t>.</w:t>
      </w:r>
    </w:p>
    <w:p w14:paraId="7F98B31D" w14:textId="77777777" w:rsidR="0094488F" w:rsidRPr="00B11B15" w:rsidRDefault="0094488F" w:rsidP="00417CA9">
      <w:pPr>
        <w:pStyle w:val="BodyforMembers12pt"/>
        <w:spacing w:line="276" w:lineRule="auto"/>
        <w:ind w:left="720"/>
      </w:pPr>
    </w:p>
    <w:p w14:paraId="09893C62" w14:textId="77777777" w:rsidR="0094488F" w:rsidRPr="00FB273A" w:rsidRDefault="0094488F" w:rsidP="00CC06B9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FB273A">
        <w:rPr>
          <w:b/>
          <w:bCs/>
        </w:rPr>
        <w:t>What do I do if I lose my card?</w:t>
      </w:r>
    </w:p>
    <w:p w14:paraId="70474631" w14:textId="61AC8134" w:rsidR="0094488F" w:rsidRDefault="0094488F" w:rsidP="00417CA9">
      <w:pPr>
        <w:pStyle w:val="BodyforMembers12pt"/>
        <w:spacing w:line="276" w:lineRule="auto"/>
        <w:ind w:left="720"/>
      </w:pPr>
      <w:r w:rsidRPr="00B11B15">
        <w:t xml:space="preserve">Please call RetireeFirst at </w:t>
      </w:r>
      <w:r w:rsidR="00546C3A" w:rsidRPr="00093A40">
        <w:rPr>
          <w:b/>
          <w:bCs/>
          <w:color w:val="002060"/>
        </w:rPr>
        <w:t>706.229.8769 (TTY 711) or toll free 855.220.9437 (TTY 711)</w:t>
      </w:r>
      <w:r w:rsidR="00546C3A">
        <w:rPr>
          <w:b/>
          <w:bCs/>
          <w:color w:val="002060"/>
        </w:rPr>
        <w:t xml:space="preserve"> </w:t>
      </w:r>
      <w:r w:rsidRPr="00B11B15">
        <w:t>and we will obtain a new one on your behalf, mail you a temporary card, and call your pharmacy and/or providers if needed</w:t>
      </w:r>
      <w:r>
        <w:t>.</w:t>
      </w:r>
    </w:p>
    <w:p w14:paraId="795CAE2C" w14:textId="77777777" w:rsidR="0094488F" w:rsidRDefault="0094488F" w:rsidP="00417CA9">
      <w:pPr>
        <w:pStyle w:val="BodyforMembers12pt"/>
        <w:spacing w:line="276" w:lineRule="auto"/>
      </w:pPr>
    </w:p>
    <w:p w14:paraId="49031B48" w14:textId="77777777" w:rsidR="0094488F" w:rsidRPr="00FB273A" w:rsidRDefault="0094488F" w:rsidP="00CC06B9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FB273A">
        <w:rPr>
          <w:b/>
          <w:bCs/>
        </w:rPr>
        <w:t>How much do I have to pay for the plan?</w:t>
      </w:r>
    </w:p>
    <w:p w14:paraId="38827525" w14:textId="785A1C94" w:rsidR="0094488F" w:rsidRDefault="00CC5704" w:rsidP="00417CA9">
      <w:pPr>
        <w:pStyle w:val="BodyforMembers12pt"/>
        <w:spacing w:line="276" w:lineRule="auto"/>
        <w:ind w:left="720"/>
      </w:pPr>
      <w:r>
        <w:t xml:space="preserve">NECA IBEW Family Medical Care Plan Customer Service line </w:t>
      </w:r>
      <w:r w:rsidR="0094488F" w:rsidRPr="00B11B15">
        <w:t xml:space="preserve">can be reached at </w:t>
      </w:r>
      <w:r>
        <w:t xml:space="preserve">877.937.9602 </w:t>
      </w:r>
      <w:r w:rsidR="0094488F" w:rsidRPr="00B11B15">
        <w:t>to answer any billing questions.</w:t>
      </w:r>
    </w:p>
    <w:p w14:paraId="7FD4E7B3" w14:textId="77777777" w:rsidR="0094488F" w:rsidRPr="00B11B15" w:rsidRDefault="0094488F" w:rsidP="00417CA9">
      <w:pPr>
        <w:pStyle w:val="BodyforMembers12pt"/>
        <w:spacing w:line="276" w:lineRule="auto"/>
      </w:pPr>
    </w:p>
    <w:p w14:paraId="2D6A7B4A" w14:textId="77777777" w:rsidR="0094488F" w:rsidRPr="00FB273A" w:rsidRDefault="0094488F" w:rsidP="00CC06B9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FB273A">
        <w:rPr>
          <w:b/>
          <w:bCs/>
        </w:rPr>
        <w:t>Who do I call if I need assistance with the plan?</w:t>
      </w:r>
    </w:p>
    <w:p w14:paraId="48F25F67" w14:textId="2BF24CAE" w:rsidR="0094488F" w:rsidRDefault="0094488F" w:rsidP="00417CA9">
      <w:pPr>
        <w:pStyle w:val="BodyforMembers12pt"/>
        <w:spacing w:line="276" w:lineRule="auto"/>
        <w:ind w:left="720"/>
      </w:pPr>
      <w:r w:rsidRPr="00B11B15">
        <w:t xml:space="preserve">Please call RetireeFirst </w:t>
      </w:r>
      <w:r w:rsidR="001249EE">
        <w:t>a</w:t>
      </w:r>
      <w:r w:rsidRPr="001249EE">
        <w:t>t</w:t>
      </w:r>
      <w:r w:rsidRPr="00F947D9">
        <w:rPr>
          <w:b/>
          <w:bCs/>
        </w:rPr>
        <w:t xml:space="preserve"> </w:t>
      </w:r>
      <w:r w:rsidR="00546C3A" w:rsidRPr="00093A40">
        <w:rPr>
          <w:b/>
          <w:bCs/>
          <w:color w:val="002060"/>
        </w:rPr>
        <w:t>706.229.8769 (TTY 711) or toll free 855.220.9437 (TTY 711)</w:t>
      </w:r>
      <w:r w:rsidR="00546C3A">
        <w:rPr>
          <w:b/>
          <w:bCs/>
          <w:color w:val="002060"/>
        </w:rPr>
        <w:t xml:space="preserve"> </w:t>
      </w:r>
      <w:r w:rsidRPr="00B11B15">
        <w:t xml:space="preserve">to reach your </w:t>
      </w:r>
      <w:r w:rsidR="0059597F">
        <w:t>d</w:t>
      </w:r>
      <w:r w:rsidRPr="00B11B15">
        <w:t xml:space="preserve">edicated </w:t>
      </w:r>
      <w:r w:rsidR="00CC5704">
        <w:t>NECA IBEW Family Medical Care Plan</w:t>
      </w:r>
      <w:r w:rsidRPr="00B11B15">
        <w:t xml:space="preserve"> Retiree Advoca</w:t>
      </w:r>
      <w:r w:rsidR="00CD0A21">
        <w:t>cy</w:t>
      </w:r>
      <w:r w:rsidRPr="00B11B15">
        <w:t xml:space="preserve"> </w:t>
      </w:r>
      <w:r w:rsidR="0059597F">
        <w:t>T</w:t>
      </w:r>
      <w:r w:rsidRPr="00B11B15">
        <w:t>eam</w:t>
      </w:r>
      <w:r w:rsidR="00CD0A21">
        <w:t xml:space="preserve">, Monday-Friday, </w:t>
      </w:r>
      <w:proofErr w:type="spellStart"/>
      <w:r w:rsidR="00CD0A21">
        <w:t>8am-5pm</w:t>
      </w:r>
      <w:proofErr w:type="spellEnd"/>
      <w:r w:rsidR="00CD0A21">
        <w:t xml:space="preserve">, </w:t>
      </w:r>
      <w:r w:rsidR="00CC5704">
        <w:t>EST.</w:t>
      </w:r>
    </w:p>
    <w:p w14:paraId="05C484D3" w14:textId="77777777" w:rsidR="005E2E85" w:rsidRDefault="005E2E85" w:rsidP="00417CA9">
      <w:pPr>
        <w:pStyle w:val="BodyforMembers12pt"/>
        <w:spacing w:line="276" w:lineRule="auto"/>
        <w:ind w:left="720"/>
      </w:pPr>
    </w:p>
    <w:p w14:paraId="1A711B71" w14:textId="77777777" w:rsidR="005E2E85" w:rsidRPr="00AC6713" w:rsidRDefault="005E2E85" w:rsidP="005E2E85">
      <w:pPr>
        <w:pStyle w:val="BodyforMembers12pt"/>
        <w:numPr>
          <w:ilvl w:val="0"/>
          <w:numId w:val="6"/>
        </w:numPr>
        <w:spacing w:line="276" w:lineRule="auto"/>
      </w:pPr>
      <w:r w:rsidRPr="00AC6713">
        <w:rPr>
          <w:b/>
          <w:bCs/>
        </w:rPr>
        <w:t xml:space="preserve">Do I have any Ancillary benefits? </w:t>
      </w:r>
    </w:p>
    <w:p w14:paraId="00368F34" w14:textId="77777777" w:rsidR="005E2E85" w:rsidRPr="0094488F" w:rsidRDefault="005E2E85" w:rsidP="005E2E85">
      <w:pPr>
        <w:pStyle w:val="BodyforMembers12pt"/>
        <w:spacing w:line="276" w:lineRule="auto"/>
        <w:ind w:left="720"/>
      </w:pPr>
      <w:r>
        <w:t>For any additional benefits available, please contact FMCP Customer Service Line at 877.937.9602.</w:t>
      </w:r>
    </w:p>
    <w:p w14:paraId="264B1AD8" w14:textId="77777777" w:rsidR="005E2E85" w:rsidRPr="0094488F" w:rsidRDefault="005E2E85" w:rsidP="00417CA9">
      <w:pPr>
        <w:pStyle w:val="BodyforMembers12pt"/>
        <w:spacing w:line="276" w:lineRule="auto"/>
        <w:ind w:left="720"/>
      </w:pPr>
    </w:p>
    <w:p w14:paraId="737080A3" w14:textId="77777777" w:rsidR="0094488F" w:rsidRDefault="0094488F" w:rsidP="0094488F"/>
    <w:p w14:paraId="22B64AD2" w14:textId="14C6E9E8" w:rsidR="0094488F" w:rsidRPr="009C0C7D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Medical Questions</w:t>
      </w:r>
    </w:p>
    <w:p w14:paraId="11CD384B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221E1558" w14:textId="0BC78109" w:rsidR="0094488F" w:rsidRPr="00B010FE" w:rsidRDefault="06A01BF6" w:rsidP="00CC06B9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B010FE">
        <w:rPr>
          <w:b/>
          <w:bCs/>
        </w:rPr>
        <w:t xml:space="preserve">Is there a </w:t>
      </w:r>
      <w:r w:rsidR="00B873A4">
        <w:rPr>
          <w:b/>
          <w:bCs/>
        </w:rPr>
        <w:t>m</w:t>
      </w:r>
      <w:r w:rsidR="00394C40">
        <w:rPr>
          <w:b/>
          <w:bCs/>
        </w:rPr>
        <w:t>edical</w:t>
      </w:r>
      <w:r w:rsidRPr="00B010FE">
        <w:rPr>
          <w:b/>
          <w:bCs/>
        </w:rPr>
        <w:t xml:space="preserve"> deductible?</w:t>
      </w:r>
    </w:p>
    <w:p w14:paraId="4386A34E" w14:textId="09748CCD" w:rsidR="0094488F" w:rsidRPr="00CC5704" w:rsidRDefault="0116B6A9" w:rsidP="0116B6A9">
      <w:pPr>
        <w:pStyle w:val="BodyforMembers12pt"/>
        <w:spacing w:line="276" w:lineRule="auto"/>
        <w:ind w:left="720"/>
      </w:pPr>
      <w:r w:rsidRPr="00CC5704">
        <w:t xml:space="preserve">No, </w:t>
      </w:r>
      <w:r w:rsidR="007B532D" w:rsidRPr="00CC5704">
        <w:t xml:space="preserve">there is no medical deductible. </w:t>
      </w:r>
    </w:p>
    <w:p w14:paraId="1F33B304" w14:textId="77777777" w:rsidR="0094488F" w:rsidRPr="00B010FE" w:rsidRDefault="0094488F" w:rsidP="00FB273A">
      <w:pPr>
        <w:pStyle w:val="BodyforMembers12pt"/>
        <w:spacing w:line="276" w:lineRule="auto"/>
      </w:pPr>
    </w:p>
    <w:p w14:paraId="62EA0779" w14:textId="23DAFD10" w:rsidR="0094488F" w:rsidRPr="00B010FE" w:rsidRDefault="0094488F" w:rsidP="00CC06B9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B010FE">
        <w:rPr>
          <w:b/>
          <w:bCs/>
        </w:rPr>
        <w:t xml:space="preserve">Is there </w:t>
      </w:r>
      <w:r w:rsidR="0059597F" w:rsidRPr="00B010FE">
        <w:rPr>
          <w:b/>
          <w:bCs/>
        </w:rPr>
        <w:t>c</w:t>
      </w:r>
      <w:r w:rsidRPr="00B010FE">
        <w:rPr>
          <w:b/>
          <w:bCs/>
        </w:rPr>
        <w:t xml:space="preserve">o-insurance or </w:t>
      </w:r>
      <w:r w:rsidR="0059597F" w:rsidRPr="00B010FE">
        <w:rPr>
          <w:b/>
          <w:bCs/>
        </w:rPr>
        <w:t>c</w:t>
      </w:r>
      <w:r w:rsidRPr="00B010FE">
        <w:rPr>
          <w:b/>
          <w:bCs/>
        </w:rPr>
        <w:t>opays?</w:t>
      </w:r>
    </w:p>
    <w:p w14:paraId="22AC44DF" w14:textId="08098BA3" w:rsidR="0094488F" w:rsidRPr="00CC5704" w:rsidRDefault="00CC5704" w:rsidP="0116B6A9">
      <w:pPr>
        <w:pStyle w:val="BodyforMembers12pt"/>
        <w:spacing w:line="276" w:lineRule="auto"/>
        <w:ind w:left="720"/>
      </w:pPr>
      <w:r>
        <w:lastRenderedPageBreak/>
        <w:t>Y</w:t>
      </w:r>
      <w:r w:rsidR="0116B6A9" w:rsidRPr="00CC5704">
        <w:t xml:space="preserve">es, </w:t>
      </w:r>
      <w:r>
        <w:t xml:space="preserve">there are some copays for certain medical services. Please refer to the benefit chart beginning on page </w:t>
      </w:r>
      <w:r w:rsidR="005E2E85">
        <w:t>1</w:t>
      </w:r>
      <w:r>
        <w:t xml:space="preserve">. </w:t>
      </w:r>
    </w:p>
    <w:p w14:paraId="3DC09B7E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79E50231" w14:textId="77777777" w:rsidR="0094488F" w:rsidRPr="00FB273A" w:rsidRDefault="0094488F" w:rsidP="00CC06B9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require referrals?</w:t>
      </w:r>
    </w:p>
    <w:p w14:paraId="336FC4DE" w14:textId="249E6C7B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No, this plan does not require referrals.  </w:t>
      </w:r>
    </w:p>
    <w:p w14:paraId="61E044B3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38924BEC" w14:textId="1FE3A3D5" w:rsidR="0094488F" w:rsidRPr="00FB273A" w:rsidRDefault="0094488F" w:rsidP="00CC06B9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Does this plan require </w:t>
      </w:r>
      <w:r w:rsidR="0059597F">
        <w:rPr>
          <w:b/>
          <w:bCs/>
        </w:rPr>
        <w:t>p</w:t>
      </w:r>
      <w:r w:rsidRPr="00FB273A">
        <w:rPr>
          <w:b/>
          <w:bCs/>
        </w:rPr>
        <w:t>re-certifications?</w:t>
      </w:r>
    </w:p>
    <w:p w14:paraId="05827E24" w14:textId="62C6795B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Some services may require </w:t>
      </w:r>
      <w:r w:rsidR="0059597F">
        <w:t>p</w:t>
      </w:r>
      <w:r w:rsidRPr="007E317B">
        <w:t>re-certification</w:t>
      </w:r>
      <w:r w:rsidR="0059597F">
        <w:t>s</w:t>
      </w:r>
      <w:r w:rsidRPr="007E317B">
        <w:t xml:space="preserve">. </w:t>
      </w:r>
    </w:p>
    <w:p w14:paraId="7A2DDACE" w14:textId="77777777" w:rsidR="0094488F" w:rsidRPr="007E317B" w:rsidRDefault="0094488F" w:rsidP="00FB273A">
      <w:pPr>
        <w:pStyle w:val="BodyforMembers12pt"/>
        <w:spacing w:line="276" w:lineRule="auto"/>
      </w:pPr>
    </w:p>
    <w:p w14:paraId="181213EE" w14:textId="77777777" w:rsidR="0094488F" w:rsidRPr="00FB273A" w:rsidRDefault="0094488F" w:rsidP="00CC06B9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have a network?</w:t>
      </w:r>
    </w:p>
    <w:p w14:paraId="695871D5" w14:textId="23CD6F2D" w:rsidR="0094488F" w:rsidRDefault="0094488F" w:rsidP="00FB273A">
      <w:pPr>
        <w:pStyle w:val="BodyforMembers12pt"/>
        <w:spacing w:line="276" w:lineRule="auto"/>
        <w:ind w:left="720"/>
      </w:pPr>
      <w:r w:rsidRPr="001020A2">
        <w:t>Yes, but you can go to any willing Medicare provider, hospital</w:t>
      </w:r>
      <w:r w:rsidR="00CD0A21">
        <w:t>,</w:t>
      </w:r>
      <w:r w:rsidRPr="001020A2">
        <w:t xml:space="preserve"> or facility. This plan’s </w:t>
      </w:r>
      <w:r w:rsidR="0059597F">
        <w:t>i</w:t>
      </w:r>
      <w:r w:rsidRPr="001020A2">
        <w:t xml:space="preserve">n and </w:t>
      </w:r>
      <w:r w:rsidR="0059597F">
        <w:t>o</w:t>
      </w:r>
      <w:r w:rsidRPr="001020A2">
        <w:t xml:space="preserve">ut of </w:t>
      </w:r>
      <w:r w:rsidR="0059597F">
        <w:t>n</w:t>
      </w:r>
      <w:r w:rsidRPr="001020A2">
        <w:t>etwork benefits are the same.</w:t>
      </w:r>
    </w:p>
    <w:p w14:paraId="0113DA3D" w14:textId="77777777" w:rsidR="0094488F" w:rsidRPr="007E317B" w:rsidRDefault="0094488F" w:rsidP="00FB273A">
      <w:pPr>
        <w:pStyle w:val="BodyforMembers12pt"/>
        <w:spacing w:line="276" w:lineRule="auto"/>
      </w:pPr>
    </w:p>
    <w:p w14:paraId="34A8F443" w14:textId="77777777" w:rsidR="0094488F" w:rsidRPr="00FB273A" w:rsidRDefault="0094488F" w:rsidP="00CC06B9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FB273A">
        <w:rPr>
          <w:b/>
          <w:bCs/>
        </w:rPr>
        <w:t>Can I go to my current providers?</w:t>
      </w:r>
    </w:p>
    <w:p w14:paraId="57CE3525" w14:textId="713EA17C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Yes, you can see any provider that accepts Medicare and is willing to bill </w:t>
      </w:r>
      <w:r w:rsidR="004E2831" w:rsidRPr="00D82466">
        <w:rPr>
          <w:rFonts w:eastAsia="Times New Roman"/>
          <w:color w:val="222222"/>
          <w:szCs w:val="24"/>
        </w:rPr>
        <w:t>UnitedHealthcare®</w:t>
      </w:r>
      <w:r w:rsidR="005E2E85">
        <w:rPr>
          <w:rFonts w:eastAsia="Times New Roman"/>
          <w:color w:val="222222"/>
          <w:szCs w:val="24"/>
        </w:rPr>
        <w:t>.</w:t>
      </w:r>
    </w:p>
    <w:p w14:paraId="1CD9A7EE" w14:textId="77777777" w:rsidR="0094488F" w:rsidRPr="007E317B" w:rsidRDefault="0094488F" w:rsidP="00FB273A">
      <w:pPr>
        <w:pStyle w:val="BodyforMembers12pt"/>
        <w:spacing w:line="276" w:lineRule="auto"/>
      </w:pPr>
    </w:p>
    <w:p w14:paraId="11EBCABB" w14:textId="6FB41C9E" w:rsidR="0094488F" w:rsidRPr="00FB273A" w:rsidRDefault="0094488F" w:rsidP="00CC06B9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Do I still use my Medicare </w:t>
      </w:r>
      <w:r w:rsidR="0059597F">
        <w:rPr>
          <w:b/>
          <w:bCs/>
        </w:rPr>
        <w:t>c</w:t>
      </w:r>
      <w:r w:rsidRPr="00FB273A">
        <w:rPr>
          <w:b/>
          <w:bCs/>
        </w:rPr>
        <w:t>ard?</w:t>
      </w:r>
    </w:p>
    <w:p w14:paraId="1E405D01" w14:textId="5F7BAE8D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No, put your Medicare card in a safe place in case you need it </w:t>
      </w:r>
      <w:r w:rsidR="00CD0A21" w:rsidRPr="007E317B">
        <w:t>later</w:t>
      </w:r>
      <w:r w:rsidRPr="007E317B">
        <w:t xml:space="preserve">. You will </w:t>
      </w:r>
      <w:r w:rsidR="0059597F">
        <w:t>only use</w:t>
      </w:r>
      <w:r w:rsidRPr="007E317B">
        <w:t xml:space="preserve"> your </w:t>
      </w:r>
      <w:r w:rsidR="004E2831" w:rsidRPr="00D82466">
        <w:rPr>
          <w:rFonts w:eastAsia="Times New Roman"/>
          <w:color w:val="222222"/>
          <w:szCs w:val="24"/>
        </w:rPr>
        <w:t xml:space="preserve">UnitedHealthcare® </w:t>
      </w:r>
      <w:r w:rsidRPr="007E317B">
        <w:t xml:space="preserve">ID Card for </w:t>
      </w:r>
      <w:r w:rsidR="0059597F">
        <w:t>m</w:t>
      </w:r>
      <w:r w:rsidRPr="007E317B">
        <w:t xml:space="preserve">edical </w:t>
      </w:r>
      <w:r w:rsidR="001249EE">
        <w:t xml:space="preserve">services and your </w:t>
      </w:r>
      <w:r w:rsidR="001249EE" w:rsidRPr="00D82466">
        <w:rPr>
          <w:rFonts w:eastAsia="Times New Roman"/>
          <w:color w:val="222222"/>
          <w:szCs w:val="24"/>
        </w:rPr>
        <w:t xml:space="preserve">UnitedHealthcare® </w:t>
      </w:r>
      <w:r w:rsidR="001249EE">
        <w:rPr>
          <w:rFonts w:eastAsia="Times New Roman"/>
          <w:color w:val="222222"/>
          <w:szCs w:val="24"/>
        </w:rPr>
        <w:t xml:space="preserve">and </w:t>
      </w:r>
      <w:r w:rsidR="00B42DBC">
        <w:rPr>
          <w:rFonts w:eastAsia="Times New Roman"/>
          <w:color w:val="222222"/>
          <w:szCs w:val="24"/>
        </w:rPr>
        <w:t>Sav-Rx</w:t>
      </w:r>
      <w:r w:rsidR="001249EE">
        <w:rPr>
          <w:rFonts w:eastAsia="Times New Roman"/>
          <w:color w:val="222222"/>
          <w:szCs w:val="24"/>
        </w:rPr>
        <w:t xml:space="preserve"> cards for</w:t>
      </w:r>
      <w:r w:rsidRPr="007E317B">
        <w:t xml:space="preserve"> </w:t>
      </w:r>
      <w:r w:rsidR="00311572">
        <w:t>prescriptions</w:t>
      </w:r>
      <w:r>
        <w:t>.</w:t>
      </w:r>
    </w:p>
    <w:p w14:paraId="451034C6" w14:textId="77777777" w:rsidR="0094488F" w:rsidRDefault="0094488F" w:rsidP="00FB273A">
      <w:pPr>
        <w:pStyle w:val="BodyforMembers12pt"/>
        <w:spacing w:line="276" w:lineRule="auto"/>
        <w:ind w:left="720"/>
      </w:pPr>
    </w:p>
    <w:p w14:paraId="199DAE8A" w14:textId="7A4919F8" w:rsidR="0094488F" w:rsidRPr="00FB273A" w:rsidRDefault="0094488F" w:rsidP="00CC06B9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What if my </w:t>
      </w:r>
      <w:r w:rsidR="0059597F">
        <w:rPr>
          <w:b/>
          <w:bCs/>
        </w:rPr>
        <w:t>p</w:t>
      </w:r>
      <w:r w:rsidRPr="00FB273A">
        <w:rPr>
          <w:b/>
          <w:bCs/>
        </w:rPr>
        <w:t>rovider says they do not accept this plan?</w:t>
      </w:r>
    </w:p>
    <w:p w14:paraId="32A588A7" w14:textId="52950CC2" w:rsidR="0094488F" w:rsidRDefault="06A01BF6" w:rsidP="007E1D74">
      <w:pPr>
        <w:pStyle w:val="BodyforMembers12pt"/>
        <w:spacing w:line="276" w:lineRule="auto"/>
        <w:ind w:left="720"/>
      </w:pPr>
      <w:r>
        <w:t>If your provider accepts Medicare, the portion you are responsible for will remain the same whether they are considered in or out of network.</w:t>
      </w:r>
      <w:r w:rsidR="00B010FE">
        <w:t xml:space="preserve"> Y</w:t>
      </w:r>
      <w:r w:rsidR="00B010FE" w:rsidRPr="001020A2">
        <w:t>ou can go to any willing Medicare provider, hospital</w:t>
      </w:r>
      <w:r w:rsidR="00B010FE">
        <w:t>,</w:t>
      </w:r>
      <w:r w:rsidR="00B010FE" w:rsidRPr="001020A2">
        <w:t xml:space="preserve"> or facility. </w:t>
      </w:r>
      <w:r>
        <w:t xml:space="preserve">Please call RetireeFirst at </w:t>
      </w:r>
      <w:r w:rsidR="00546C3A" w:rsidRPr="00093A40">
        <w:rPr>
          <w:b/>
          <w:bCs/>
          <w:color w:val="002060"/>
        </w:rPr>
        <w:t>706.229.8769 (TTY 711) or toll free 855.220.9437 (TTY 711)</w:t>
      </w:r>
      <w:r>
        <w:t xml:space="preserve"> to assist; we can reach out to your provider to explain.</w:t>
      </w:r>
    </w:p>
    <w:p w14:paraId="436BC8E8" w14:textId="77777777" w:rsidR="00917970" w:rsidRDefault="00917970" w:rsidP="007E1D74">
      <w:pPr>
        <w:pStyle w:val="BodyforMembers12pt"/>
        <w:spacing w:line="276" w:lineRule="auto"/>
        <w:ind w:left="720"/>
      </w:pPr>
    </w:p>
    <w:p w14:paraId="49B8425F" w14:textId="77777777" w:rsidR="005E2E85" w:rsidRDefault="005E2E85" w:rsidP="00917970">
      <w:pPr>
        <w:pStyle w:val="Heading1"/>
        <w:rPr>
          <w:sz w:val="44"/>
          <w:szCs w:val="44"/>
        </w:rPr>
      </w:pPr>
    </w:p>
    <w:p w14:paraId="24ABDB10" w14:textId="77777777" w:rsidR="005E2E85" w:rsidRDefault="005E2E85" w:rsidP="00917970">
      <w:pPr>
        <w:pStyle w:val="Heading1"/>
        <w:rPr>
          <w:sz w:val="44"/>
          <w:szCs w:val="44"/>
        </w:rPr>
      </w:pPr>
    </w:p>
    <w:p w14:paraId="41B664B7" w14:textId="77777777" w:rsidR="005E2E85" w:rsidRDefault="005E2E85" w:rsidP="00917970">
      <w:pPr>
        <w:pStyle w:val="Heading1"/>
        <w:rPr>
          <w:sz w:val="44"/>
          <w:szCs w:val="44"/>
        </w:rPr>
      </w:pPr>
    </w:p>
    <w:p w14:paraId="4CB469A7" w14:textId="77777777" w:rsidR="005E2E85" w:rsidRDefault="005E2E85" w:rsidP="00917970">
      <w:pPr>
        <w:pStyle w:val="Heading1"/>
        <w:rPr>
          <w:sz w:val="44"/>
          <w:szCs w:val="44"/>
        </w:rPr>
      </w:pPr>
    </w:p>
    <w:p w14:paraId="5BA402FF" w14:textId="77777777" w:rsidR="005E2E85" w:rsidRDefault="005E2E85" w:rsidP="00917970">
      <w:pPr>
        <w:pStyle w:val="Heading1"/>
        <w:rPr>
          <w:sz w:val="44"/>
          <w:szCs w:val="44"/>
        </w:rPr>
      </w:pPr>
    </w:p>
    <w:p w14:paraId="1C001151" w14:textId="77777777" w:rsidR="005E2E85" w:rsidRDefault="005E2E85" w:rsidP="00917970">
      <w:pPr>
        <w:pStyle w:val="Heading1"/>
        <w:rPr>
          <w:sz w:val="44"/>
          <w:szCs w:val="44"/>
        </w:rPr>
      </w:pPr>
    </w:p>
    <w:p w14:paraId="5DACE2E5" w14:textId="77777777" w:rsidR="005E2E85" w:rsidRDefault="005E2E85" w:rsidP="00917970">
      <w:pPr>
        <w:pStyle w:val="Heading1"/>
        <w:rPr>
          <w:sz w:val="44"/>
          <w:szCs w:val="44"/>
        </w:rPr>
      </w:pPr>
    </w:p>
    <w:p w14:paraId="4B1E3F13" w14:textId="77777777" w:rsidR="005E2E85" w:rsidRDefault="005E2E85" w:rsidP="00917970">
      <w:pPr>
        <w:pStyle w:val="Heading1"/>
        <w:rPr>
          <w:sz w:val="44"/>
          <w:szCs w:val="44"/>
        </w:rPr>
      </w:pPr>
    </w:p>
    <w:p w14:paraId="05691899" w14:textId="4C895211" w:rsidR="0094488F" w:rsidRDefault="0094488F" w:rsidP="00917970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Prescription Questions</w:t>
      </w:r>
    </w:p>
    <w:p w14:paraId="400EADD2" w14:textId="77777777" w:rsidR="00917970" w:rsidRPr="00917970" w:rsidRDefault="00917970" w:rsidP="00917970"/>
    <w:p w14:paraId="229566C0" w14:textId="2D628934" w:rsidR="0094488F" w:rsidRPr="00B010FE" w:rsidRDefault="06A01BF6" w:rsidP="00CC06B9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B010FE">
        <w:rPr>
          <w:b/>
          <w:bCs/>
        </w:rPr>
        <w:t>Is there a prescription deductible?</w:t>
      </w:r>
    </w:p>
    <w:p w14:paraId="46D43C94" w14:textId="25E3B259" w:rsidR="0094488F" w:rsidRPr="00AB5274" w:rsidRDefault="0116B6A9" w:rsidP="0116B6A9">
      <w:pPr>
        <w:pStyle w:val="BodyforMembers12pt"/>
        <w:spacing w:line="276" w:lineRule="auto"/>
        <w:ind w:left="720"/>
      </w:pPr>
      <w:r w:rsidRPr="00AB5274">
        <w:t xml:space="preserve">No, </w:t>
      </w:r>
      <w:r w:rsidR="005F71DA" w:rsidRPr="00AB5274">
        <w:t xml:space="preserve">there is no prescription deductible. </w:t>
      </w:r>
    </w:p>
    <w:p w14:paraId="5492D7EA" w14:textId="77777777" w:rsidR="00B010FE" w:rsidRDefault="00B010FE" w:rsidP="00FB273A">
      <w:pPr>
        <w:pStyle w:val="BodyforMembers12pt"/>
        <w:spacing w:line="276" w:lineRule="auto"/>
        <w:ind w:left="720"/>
      </w:pPr>
    </w:p>
    <w:p w14:paraId="01187B88" w14:textId="77777777" w:rsidR="00B010FE" w:rsidRPr="00B010FE" w:rsidRDefault="00B010FE" w:rsidP="00CC06B9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B010FE">
        <w:rPr>
          <w:b/>
          <w:bCs/>
        </w:rPr>
        <w:t>Is there co-insurance or copays?</w:t>
      </w:r>
    </w:p>
    <w:p w14:paraId="4914EE9A" w14:textId="7D1E6DC4" w:rsidR="00B010FE" w:rsidRPr="00AB5274" w:rsidRDefault="00AB5274" w:rsidP="0116B6A9">
      <w:pPr>
        <w:pStyle w:val="BodyforMembers12pt"/>
        <w:spacing w:line="276" w:lineRule="auto"/>
        <w:ind w:left="720"/>
      </w:pPr>
      <w:r w:rsidRPr="00AB5274">
        <w:t xml:space="preserve">Yes, there are copays or co-insurance for prescriptions depending on the prescription tier. The cost share amounts can be found in the table beginning on page </w:t>
      </w:r>
      <w:r w:rsidR="005E2E85">
        <w:t>3</w:t>
      </w:r>
      <w:r w:rsidRPr="00AB5274">
        <w:t xml:space="preserve"> of this document. </w:t>
      </w:r>
    </w:p>
    <w:p w14:paraId="784DD0D1" w14:textId="77777777" w:rsidR="0094488F" w:rsidRPr="009C2389" w:rsidRDefault="0094488F" w:rsidP="00FB273A">
      <w:pPr>
        <w:pStyle w:val="BodyforMembers12pt"/>
        <w:spacing w:line="276" w:lineRule="auto"/>
      </w:pPr>
    </w:p>
    <w:p w14:paraId="7D25E810" w14:textId="5ECA4B46" w:rsidR="0094488F" w:rsidRPr="00B254A3" w:rsidRDefault="0094488F" w:rsidP="00CC06B9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B254A3">
        <w:rPr>
          <w:b/>
          <w:bCs/>
        </w:rPr>
        <w:t xml:space="preserve">Are my </w:t>
      </w:r>
      <w:r w:rsidR="00311572">
        <w:rPr>
          <w:b/>
          <w:bCs/>
        </w:rPr>
        <w:t>prescriptions</w:t>
      </w:r>
      <w:r w:rsidRPr="00B254A3">
        <w:rPr>
          <w:b/>
          <w:bCs/>
        </w:rPr>
        <w:t xml:space="preserve"> covered?</w:t>
      </w:r>
    </w:p>
    <w:p w14:paraId="23BB4ECA" w14:textId="6354A878" w:rsidR="0094488F" w:rsidRDefault="0094488F" w:rsidP="00FB273A">
      <w:pPr>
        <w:pStyle w:val="BodyforMembers12pt"/>
        <w:spacing w:line="276" w:lineRule="auto"/>
        <w:ind w:left="720"/>
      </w:pPr>
      <w:r w:rsidRPr="009C2389">
        <w:t xml:space="preserve">Most likely yes, the </w:t>
      </w:r>
      <w:r w:rsidR="00311572">
        <w:t>prescription</w:t>
      </w:r>
      <w:r w:rsidRPr="009C2389">
        <w:t xml:space="preserve"> list is a </w:t>
      </w:r>
      <w:r w:rsidR="0059597F">
        <w:t>c</w:t>
      </w:r>
      <w:r w:rsidRPr="009C2389">
        <w:t xml:space="preserve">omprehensive </w:t>
      </w:r>
      <w:r w:rsidR="0059597F">
        <w:t>f</w:t>
      </w:r>
      <w:r w:rsidRPr="009C2389">
        <w:t xml:space="preserve">ormulary just as before. Please call RetireeFirst at </w:t>
      </w:r>
      <w:r w:rsidR="00546C3A" w:rsidRPr="00093A40">
        <w:rPr>
          <w:b/>
          <w:bCs/>
          <w:color w:val="002060"/>
        </w:rPr>
        <w:t>706.229.8769 (TTY 711) or toll free 855.220.9437 (TTY 711)</w:t>
      </w:r>
      <w:r w:rsidR="00546C3A">
        <w:rPr>
          <w:b/>
          <w:bCs/>
          <w:color w:val="002060"/>
        </w:rPr>
        <w:t xml:space="preserve"> </w:t>
      </w:r>
      <w:r w:rsidRPr="009C2389">
        <w:t xml:space="preserve">if you need help looking up your </w:t>
      </w:r>
      <w:r w:rsidR="00311572">
        <w:t>prescriptions</w:t>
      </w:r>
      <w:r w:rsidRPr="009C2389">
        <w:t>.</w:t>
      </w:r>
    </w:p>
    <w:p w14:paraId="73659258" w14:textId="77777777" w:rsidR="00AB5274" w:rsidRDefault="00AB5274" w:rsidP="00FB273A">
      <w:pPr>
        <w:pStyle w:val="BodyforMembers12pt"/>
        <w:spacing w:line="276" w:lineRule="auto"/>
        <w:ind w:left="720"/>
      </w:pPr>
    </w:p>
    <w:p w14:paraId="4190EBB9" w14:textId="57CF9BD6" w:rsidR="0094488F" w:rsidRDefault="0094488F" w:rsidP="00CC06B9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CF5549">
        <w:rPr>
          <w:b/>
          <w:bCs/>
        </w:rPr>
        <w:t xml:space="preserve">Can I go to the same </w:t>
      </w:r>
      <w:r w:rsidR="0059597F">
        <w:rPr>
          <w:b/>
          <w:bCs/>
        </w:rPr>
        <w:t>r</w:t>
      </w:r>
      <w:r w:rsidRPr="00CF5549">
        <w:rPr>
          <w:b/>
          <w:bCs/>
        </w:rPr>
        <w:t xml:space="preserve">etail </w:t>
      </w:r>
      <w:r w:rsidR="0059597F">
        <w:rPr>
          <w:b/>
          <w:bCs/>
        </w:rPr>
        <w:t>p</w:t>
      </w:r>
      <w:r w:rsidRPr="00CF5549">
        <w:rPr>
          <w:b/>
          <w:bCs/>
        </w:rPr>
        <w:t>harmacy?</w:t>
      </w:r>
    </w:p>
    <w:p w14:paraId="463BCBC1" w14:textId="34A55D6C" w:rsidR="00A7188C" w:rsidRPr="0094488F" w:rsidRDefault="00A7188C" w:rsidP="00A7188C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Most likely, yes. There should be little to no pharmacy disruption. </w:t>
      </w:r>
      <w:r w:rsidRPr="00D82466">
        <w:rPr>
          <w:rFonts w:eastAsia="Times New Roman"/>
          <w:color w:val="222222"/>
          <w:szCs w:val="24"/>
        </w:rPr>
        <w:t xml:space="preserve">UnitedHealthcare® </w:t>
      </w:r>
      <w:r w:rsidRPr="009C2389">
        <w:t xml:space="preserve">has over </w:t>
      </w:r>
      <w:r>
        <w:t>67,000</w:t>
      </w:r>
      <w:r w:rsidRPr="009C2389">
        <w:t xml:space="preserve"> pharmacies in network. You do NOT need new prescriptions for retail pharmacy refills.</w:t>
      </w:r>
      <w:r>
        <w:t xml:space="preserve"> You will need to show </w:t>
      </w:r>
      <w:r w:rsidRPr="005D54E4">
        <w:rPr>
          <w:b/>
          <w:bCs/>
        </w:rPr>
        <w:t>both</w:t>
      </w:r>
      <w:r>
        <w:t xml:space="preserve"> your </w:t>
      </w:r>
      <w:r w:rsidRPr="00D82466">
        <w:rPr>
          <w:rFonts w:eastAsia="Times New Roman"/>
          <w:color w:val="222222"/>
          <w:szCs w:val="24"/>
        </w:rPr>
        <w:t xml:space="preserve">UnitedHealthcare® </w:t>
      </w:r>
      <w:r>
        <w:rPr>
          <w:rFonts w:eastAsia="Times New Roman"/>
          <w:color w:val="222222"/>
          <w:szCs w:val="24"/>
        </w:rPr>
        <w:t xml:space="preserve">and Sav-Rx ID cards. </w:t>
      </w:r>
    </w:p>
    <w:p w14:paraId="22ACDF69" w14:textId="77777777" w:rsidR="0094488F" w:rsidRPr="009C2389" w:rsidRDefault="0094488F" w:rsidP="00FB273A">
      <w:pPr>
        <w:pStyle w:val="BodyforMembers12pt"/>
        <w:spacing w:line="276" w:lineRule="auto"/>
      </w:pPr>
    </w:p>
    <w:p w14:paraId="7CCAF462" w14:textId="14208622" w:rsidR="0094488F" w:rsidRDefault="0094488F" w:rsidP="00CC06B9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Is there a </w:t>
      </w:r>
      <w:r w:rsidR="0059597F">
        <w:rPr>
          <w:b/>
          <w:bCs/>
        </w:rPr>
        <w:t>m</w:t>
      </w:r>
      <w:r w:rsidRPr="00B11B15">
        <w:rPr>
          <w:b/>
          <w:bCs/>
        </w:rPr>
        <w:t xml:space="preserve">ail </w:t>
      </w:r>
      <w:r w:rsidR="0059597F">
        <w:rPr>
          <w:b/>
          <w:bCs/>
        </w:rPr>
        <w:t>o</w:t>
      </w:r>
      <w:r w:rsidRPr="00B11B15">
        <w:rPr>
          <w:b/>
          <w:bCs/>
        </w:rPr>
        <w:t xml:space="preserve">rder </w:t>
      </w:r>
      <w:r w:rsidR="0059597F">
        <w:rPr>
          <w:b/>
          <w:bCs/>
        </w:rPr>
        <w:t>p</w:t>
      </w:r>
      <w:r w:rsidRPr="00B11B15">
        <w:rPr>
          <w:b/>
          <w:bCs/>
        </w:rPr>
        <w:t>harmacy?</w:t>
      </w:r>
    </w:p>
    <w:p w14:paraId="56F06A91" w14:textId="1FF24E2B" w:rsidR="004E2831" w:rsidRPr="00D82466" w:rsidRDefault="004E2831" w:rsidP="005E2E85">
      <w:pPr>
        <w:pStyle w:val="ListParagraph"/>
        <w:ind w:left="432" w:firstLine="288"/>
        <w:rPr>
          <w:rFonts w:ascii="Arial" w:eastAsia="Times New Roman" w:hAnsi="Arial" w:cs="Arial"/>
          <w:bCs/>
          <w:sz w:val="24"/>
          <w:szCs w:val="24"/>
        </w:rPr>
      </w:pPr>
      <w:r w:rsidRPr="00D82466">
        <w:rPr>
          <w:rFonts w:ascii="Arial" w:eastAsia="Times New Roman" w:hAnsi="Arial" w:cs="Arial"/>
          <w:bCs/>
          <w:sz w:val="24"/>
          <w:szCs w:val="24"/>
        </w:rPr>
        <w:t xml:space="preserve">Yes, </w:t>
      </w:r>
      <w:r w:rsidR="00B42DBC">
        <w:rPr>
          <w:rFonts w:ascii="Arial" w:eastAsia="Times New Roman" w:hAnsi="Arial" w:cs="Arial"/>
          <w:bCs/>
          <w:sz w:val="24"/>
          <w:szCs w:val="24"/>
        </w:rPr>
        <w:t>Sav-Rx</w:t>
      </w:r>
      <w:r w:rsidRPr="00D82466">
        <w:rPr>
          <w:rFonts w:ascii="Arial" w:eastAsia="Times New Roman" w:hAnsi="Arial" w:cs="Arial"/>
          <w:bCs/>
          <w:sz w:val="24"/>
          <w:szCs w:val="24"/>
        </w:rPr>
        <w:t xml:space="preserve"> will be your dedicated Mail Order pharmacy. </w:t>
      </w:r>
    </w:p>
    <w:p w14:paraId="1B58F520" w14:textId="310DD63A" w:rsidR="004E2831" w:rsidRPr="00D210CC" w:rsidRDefault="004E2831" w:rsidP="00D210CC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bCs/>
          <w:sz w:val="24"/>
          <w:szCs w:val="24"/>
        </w:rPr>
      </w:pPr>
      <w:r w:rsidRPr="00D82466">
        <w:rPr>
          <w:rFonts w:ascii="Arial" w:eastAsia="Times New Roman" w:hAnsi="Arial" w:cs="Arial"/>
          <w:bCs/>
          <w:sz w:val="24"/>
          <w:szCs w:val="24"/>
        </w:rPr>
        <w:t xml:space="preserve">Ask your doctor to send the prescription(s) electronically to </w:t>
      </w:r>
      <w:r w:rsidR="00B42DBC">
        <w:rPr>
          <w:rFonts w:ascii="Arial" w:eastAsia="Times New Roman" w:hAnsi="Arial" w:cs="Arial"/>
          <w:bCs/>
          <w:sz w:val="24"/>
          <w:szCs w:val="24"/>
        </w:rPr>
        <w:t>Sav-Rx</w:t>
      </w:r>
      <w:r w:rsidRPr="00D82466">
        <w:rPr>
          <w:rFonts w:ascii="Arial" w:eastAsia="Times New Roman" w:hAnsi="Arial" w:cs="Arial"/>
          <w:bCs/>
          <w:sz w:val="24"/>
          <w:szCs w:val="24"/>
        </w:rPr>
        <w:t xml:space="preserve"> in Fremont, NE</w:t>
      </w:r>
      <w:r w:rsidR="00D210CC">
        <w:rPr>
          <w:rFonts w:ascii="Arial" w:eastAsia="Times New Roman" w:hAnsi="Arial" w:cs="Arial"/>
          <w:bCs/>
          <w:sz w:val="24"/>
          <w:szCs w:val="24"/>
        </w:rPr>
        <w:t xml:space="preserve"> or, </w:t>
      </w:r>
      <w:r w:rsidR="00D210CC" w:rsidRPr="00D210CC">
        <w:rPr>
          <w:rFonts w:ascii="Arial" w:eastAsia="Times New Roman" w:hAnsi="Arial" w:cs="Arial"/>
          <w:bCs/>
          <w:sz w:val="24"/>
          <w:szCs w:val="24"/>
        </w:rPr>
        <w:t>a</w:t>
      </w:r>
      <w:r w:rsidRPr="00D210CC">
        <w:rPr>
          <w:rFonts w:ascii="Arial" w:eastAsia="Times New Roman" w:hAnsi="Arial" w:cs="Arial"/>
          <w:bCs/>
          <w:sz w:val="24"/>
          <w:szCs w:val="24"/>
        </w:rPr>
        <w:t xml:space="preserve">sk your doctor to fax your prescription(s) to </w:t>
      </w:r>
      <w:r w:rsidR="00B42DBC">
        <w:rPr>
          <w:rFonts w:ascii="Arial" w:eastAsia="Times New Roman" w:hAnsi="Arial" w:cs="Arial"/>
          <w:bCs/>
          <w:sz w:val="24"/>
          <w:szCs w:val="24"/>
        </w:rPr>
        <w:t>Sav-Rx</w:t>
      </w:r>
      <w:r w:rsidRPr="00D210CC">
        <w:rPr>
          <w:rFonts w:ascii="Arial" w:eastAsia="Times New Roman" w:hAnsi="Arial" w:cs="Arial"/>
          <w:bCs/>
          <w:sz w:val="24"/>
          <w:szCs w:val="24"/>
        </w:rPr>
        <w:t xml:space="preserve"> at 402.753.2809.</w:t>
      </w:r>
    </w:p>
    <w:p w14:paraId="45B9BEEB" w14:textId="02568763" w:rsidR="004E2831" w:rsidRPr="009C2389" w:rsidRDefault="004E2831" w:rsidP="00A4758B">
      <w:pPr>
        <w:pStyle w:val="ListParagraph"/>
        <w:numPr>
          <w:ilvl w:val="0"/>
          <w:numId w:val="5"/>
        </w:numPr>
      </w:pPr>
      <w:r w:rsidRPr="00AB5274">
        <w:rPr>
          <w:rFonts w:ascii="Arial" w:eastAsia="Times New Roman" w:hAnsi="Arial" w:cs="Arial"/>
          <w:bCs/>
          <w:sz w:val="24"/>
          <w:szCs w:val="24"/>
        </w:rPr>
        <w:t xml:space="preserve">Call </w:t>
      </w:r>
      <w:r w:rsidR="00B42DBC" w:rsidRPr="00AB5274">
        <w:rPr>
          <w:rFonts w:ascii="Arial" w:eastAsia="Times New Roman" w:hAnsi="Arial" w:cs="Arial"/>
          <w:bCs/>
          <w:sz w:val="24"/>
          <w:szCs w:val="24"/>
        </w:rPr>
        <w:t>Sav-Rx</w:t>
      </w:r>
      <w:r w:rsidRPr="00AB5274">
        <w:rPr>
          <w:rFonts w:ascii="Arial" w:eastAsia="Times New Roman" w:hAnsi="Arial" w:cs="Arial"/>
          <w:bCs/>
          <w:sz w:val="24"/>
          <w:szCs w:val="24"/>
        </w:rPr>
        <w:t xml:space="preserve"> with your prescription drug names, strength, and dosing along with your physician’s contact information. </w:t>
      </w:r>
      <w:r w:rsidR="00B42DBC" w:rsidRPr="00AB5274">
        <w:rPr>
          <w:rFonts w:ascii="Arial" w:eastAsia="Times New Roman" w:hAnsi="Arial" w:cs="Arial"/>
          <w:bCs/>
          <w:sz w:val="24"/>
          <w:szCs w:val="24"/>
        </w:rPr>
        <w:t>Sav-Rx</w:t>
      </w:r>
      <w:r w:rsidRPr="00AB5274">
        <w:rPr>
          <w:rFonts w:ascii="Arial" w:eastAsia="Times New Roman" w:hAnsi="Arial" w:cs="Arial"/>
          <w:bCs/>
          <w:sz w:val="24"/>
          <w:szCs w:val="24"/>
        </w:rPr>
        <w:t xml:space="preserve"> will do the rest! Your dedicated </w:t>
      </w:r>
      <w:r w:rsidR="00B42DBC" w:rsidRPr="00AB5274">
        <w:rPr>
          <w:rFonts w:ascii="Arial" w:eastAsia="Times New Roman" w:hAnsi="Arial" w:cs="Arial"/>
          <w:bCs/>
          <w:sz w:val="24"/>
          <w:szCs w:val="24"/>
        </w:rPr>
        <w:t>Sav-Rx</w:t>
      </w:r>
      <w:r w:rsidRPr="00AB5274">
        <w:rPr>
          <w:rFonts w:ascii="Arial" w:eastAsia="Times New Roman" w:hAnsi="Arial" w:cs="Arial"/>
          <w:bCs/>
          <w:sz w:val="24"/>
          <w:szCs w:val="24"/>
        </w:rPr>
        <w:t xml:space="preserve"> Member Service Telephone Number is </w:t>
      </w:r>
      <w:r w:rsidR="00AB5274" w:rsidRPr="00AB5274">
        <w:rPr>
          <w:rFonts w:ascii="Arial" w:eastAsia="Times New Roman" w:hAnsi="Arial" w:cs="Arial"/>
          <w:bCs/>
          <w:sz w:val="24"/>
          <w:szCs w:val="24"/>
        </w:rPr>
        <w:t>800.545.2810.</w:t>
      </w:r>
    </w:p>
    <w:p w14:paraId="0C9B2E7B" w14:textId="77777777" w:rsidR="0094488F" w:rsidRDefault="0094488F" w:rsidP="00CC06B9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B11B15">
        <w:rPr>
          <w:b/>
          <w:bCs/>
        </w:rPr>
        <w:t>Will my prescriptions transfer from the old plan?</w:t>
      </w:r>
    </w:p>
    <w:p w14:paraId="138DCD4F" w14:textId="498FD9A8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lastRenderedPageBreak/>
        <w:t xml:space="preserve">If you use the </w:t>
      </w:r>
      <w:r w:rsidR="0059597F">
        <w:t>r</w:t>
      </w:r>
      <w:r w:rsidRPr="009C2389">
        <w:t xml:space="preserve">etail </w:t>
      </w:r>
      <w:r w:rsidR="0059597F">
        <w:t>p</w:t>
      </w:r>
      <w:r w:rsidRPr="009C2389">
        <w:t xml:space="preserve">harmacy, and have refills remaining, you do NOT need to obtain new </w:t>
      </w:r>
      <w:r w:rsidR="0059597F">
        <w:t>p</w:t>
      </w:r>
      <w:r w:rsidRPr="009C2389">
        <w:t xml:space="preserve">rescriptions. If you use </w:t>
      </w:r>
      <w:r w:rsidR="0059597F">
        <w:t>m</w:t>
      </w:r>
      <w:r w:rsidRPr="009C2389">
        <w:t xml:space="preserve">ail </w:t>
      </w:r>
      <w:r w:rsidR="0059597F">
        <w:t>o</w:t>
      </w:r>
      <w:r w:rsidRPr="009C2389">
        <w:t xml:space="preserve">rder, you WILL need to obtain new prescriptions from your </w:t>
      </w:r>
      <w:r w:rsidR="0059597F">
        <w:t>p</w:t>
      </w:r>
      <w:r w:rsidRPr="009C2389">
        <w:t>rovider.</w:t>
      </w:r>
    </w:p>
    <w:p w14:paraId="420A1C0D" w14:textId="77777777" w:rsidR="0094488F" w:rsidRPr="009C2389" w:rsidRDefault="0094488F" w:rsidP="00FB273A">
      <w:pPr>
        <w:pStyle w:val="BodyforMembers12pt"/>
        <w:spacing w:line="276" w:lineRule="auto"/>
      </w:pPr>
    </w:p>
    <w:p w14:paraId="28B9A1DA" w14:textId="3DEDA326" w:rsidR="0094488F" w:rsidRDefault="0094488F" w:rsidP="00CC06B9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Can I still go to the </w:t>
      </w:r>
      <w:r w:rsidR="009C7302">
        <w:rPr>
          <w:b/>
          <w:bCs/>
        </w:rPr>
        <w:t>Veteran</w:t>
      </w:r>
      <w:r w:rsidR="00F831EE">
        <w:rPr>
          <w:b/>
          <w:bCs/>
        </w:rPr>
        <w:t>s</w:t>
      </w:r>
      <w:r w:rsidR="009C7302">
        <w:rPr>
          <w:b/>
          <w:bCs/>
        </w:rPr>
        <w:t xml:space="preserve"> Affairs</w:t>
      </w:r>
      <w:r w:rsidRPr="00B11B15">
        <w:rPr>
          <w:b/>
          <w:bCs/>
        </w:rPr>
        <w:t xml:space="preserve"> (V</w:t>
      </w:r>
      <w:r w:rsidR="009C7302">
        <w:rPr>
          <w:b/>
          <w:bCs/>
        </w:rPr>
        <w:t>A</w:t>
      </w:r>
      <w:r w:rsidRPr="00B11B15">
        <w:rPr>
          <w:b/>
          <w:bCs/>
        </w:rPr>
        <w:t xml:space="preserve">) for my </w:t>
      </w:r>
      <w:r w:rsidR="00E955FC">
        <w:rPr>
          <w:b/>
          <w:bCs/>
        </w:rPr>
        <w:t>prescriptions</w:t>
      </w:r>
      <w:r w:rsidRPr="00B11B15">
        <w:rPr>
          <w:b/>
          <w:bCs/>
        </w:rPr>
        <w:t>?</w:t>
      </w:r>
    </w:p>
    <w:p w14:paraId="56ED97E8" w14:textId="20FD1696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Yes, if you obtain some </w:t>
      </w:r>
      <w:r w:rsidR="00E955FC">
        <w:t>prescriptions</w:t>
      </w:r>
      <w:r w:rsidRPr="009C2389">
        <w:t xml:space="preserve"> from the VA, you may continue to do so.</w:t>
      </w:r>
    </w:p>
    <w:p w14:paraId="5E7F4FF1" w14:textId="77777777" w:rsidR="0094488F" w:rsidRPr="009C2389" w:rsidRDefault="0094488F" w:rsidP="00FB273A">
      <w:pPr>
        <w:pStyle w:val="BodyforMembers12pt"/>
        <w:spacing w:line="276" w:lineRule="auto"/>
      </w:pPr>
    </w:p>
    <w:p w14:paraId="18ECE3C0" w14:textId="60DEEBEB" w:rsidR="0094488F" w:rsidRDefault="0094488F" w:rsidP="00CC06B9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Do I need </w:t>
      </w:r>
      <w:r w:rsidR="00AB162A">
        <w:rPr>
          <w:b/>
          <w:bCs/>
        </w:rPr>
        <w:t>p</w:t>
      </w:r>
      <w:r w:rsidR="00AB162A" w:rsidRPr="00B11B15">
        <w:rPr>
          <w:b/>
          <w:bCs/>
        </w:rPr>
        <w:t>rior</w:t>
      </w:r>
      <w:r w:rsidR="00AB162A">
        <w:rPr>
          <w:b/>
          <w:bCs/>
        </w:rPr>
        <w:t xml:space="preserve"> authorizations</w:t>
      </w:r>
      <w:r w:rsidRPr="00B11B15">
        <w:rPr>
          <w:b/>
          <w:bCs/>
        </w:rPr>
        <w:t xml:space="preserve"> for certain prescription medicines?</w:t>
      </w:r>
    </w:p>
    <w:p w14:paraId="7A735B3C" w14:textId="18A3244F" w:rsidR="00FB273A" w:rsidRDefault="0116B6A9" w:rsidP="00FB273A">
      <w:pPr>
        <w:pStyle w:val="BodyforMembers12pt"/>
        <w:spacing w:line="276" w:lineRule="auto"/>
        <w:ind w:left="720"/>
      </w:pPr>
      <w:r>
        <w:t xml:space="preserve">Some </w:t>
      </w:r>
      <w:r w:rsidR="00E955FC">
        <w:t>prescriptions</w:t>
      </w:r>
      <w:r>
        <w:t xml:space="preserve"> may require a prior authorization. Please contact RetireeFirst at </w:t>
      </w:r>
      <w:r w:rsidR="00546C3A" w:rsidRPr="00093A40">
        <w:rPr>
          <w:b/>
          <w:bCs/>
          <w:color w:val="002060"/>
        </w:rPr>
        <w:t>706.229.8769 (TTY 711) or toll free 855.220.9437 (TTY 711)</w:t>
      </w:r>
      <w:r w:rsidR="00546C3A">
        <w:rPr>
          <w:b/>
          <w:bCs/>
          <w:color w:val="002060"/>
        </w:rPr>
        <w:t xml:space="preserve"> </w:t>
      </w:r>
      <w:r>
        <w:t>if you have questions or need assistance with prior authorizations as well as any other requirements such as step therapy, quantity limit, or formulary exceptions.</w:t>
      </w:r>
    </w:p>
    <w:p w14:paraId="4D71D5BC" w14:textId="77777777" w:rsidR="00D67D2D" w:rsidRDefault="00D67D2D" w:rsidP="00FB273A">
      <w:pPr>
        <w:pStyle w:val="BodyforMembers12pt"/>
        <w:spacing w:line="276" w:lineRule="auto"/>
        <w:ind w:left="720"/>
      </w:pPr>
    </w:p>
    <w:p w14:paraId="75B40300" w14:textId="15C9B28A" w:rsidR="00906EC8" w:rsidRDefault="00906EC8" w:rsidP="006B757A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>
        <w:rPr>
          <w:b/>
          <w:bCs/>
        </w:rPr>
        <w:t>What is the catastrophic phase and is there coverage?</w:t>
      </w:r>
    </w:p>
    <w:p w14:paraId="4DBC9F8D" w14:textId="5CDA707D" w:rsidR="00906EC8" w:rsidRPr="00130ACF" w:rsidRDefault="00906EC8" w:rsidP="00130ACF">
      <w:pPr>
        <w:pStyle w:val="ListParagraph"/>
        <w:rPr>
          <w:rFonts w:ascii="Arial" w:hAnsi="Arial" w:cs="Arial"/>
          <w:sz w:val="24"/>
          <w:szCs w:val="24"/>
        </w:rPr>
      </w:pPr>
      <w:r w:rsidRPr="003840DC">
        <w:rPr>
          <w:rFonts w:ascii="Arial" w:hAnsi="Arial" w:cs="Arial"/>
          <w:sz w:val="24"/>
          <w:szCs w:val="24"/>
        </w:rPr>
        <w:t xml:space="preserve">The catastrophic phase is a phase of coverage designed to protect you from having to pay very high out-of-pocket costs for prescription drugs. It is the final phase in your prescription drug plan and your copays will be $0. You will remain in this phase for the rest of the plan year. This coverage phase kicks in when you reach a true out of pocket total of $2000 for prescription drugs. </w:t>
      </w:r>
      <w:r w:rsidR="002B6ECB">
        <w:rPr>
          <w:rFonts w:ascii="Arial" w:hAnsi="Arial" w:cs="Arial"/>
          <w:sz w:val="24"/>
          <w:szCs w:val="24"/>
        </w:rPr>
        <w:t xml:space="preserve">Under this plan, you’re out of pocket total is $1000. </w:t>
      </w:r>
    </w:p>
    <w:p w14:paraId="670CE6F0" w14:textId="77777777" w:rsidR="00FB273A" w:rsidRDefault="00FB273A" w:rsidP="00FB273A">
      <w:pPr>
        <w:pStyle w:val="Heading2"/>
        <w:spacing w:line="276" w:lineRule="auto"/>
      </w:pPr>
    </w:p>
    <w:p w14:paraId="758DE165" w14:textId="3D983E9E" w:rsidR="00FB273A" w:rsidRPr="004E2831" w:rsidRDefault="004E2831" w:rsidP="004E2831">
      <w:pPr>
        <w:pStyle w:val="EmployeeName"/>
      </w:pPr>
      <w:r w:rsidRPr="00D82466">
        <w:t>UnitedHealthcare® Group Medicare Advantage PPO &amp; Prescription Drug (</w:t>
      </w:r>
      <w:proofErr w:type="spellStart"/>
      <w:r w:rsidRPr="00D82466">
        <w:t>MAPD</w:t>
      </w:r>
      <w:proofErr w:type="spellEnd"/>
      <w:r w:rsidRPr="00D82466">
        <w:t>) Plan</w:t>
      </w:r>
      <w:r>
        <w:t xml:space="preserve"> </w:t>
      </w:r>
      <w:r w:rsidR="00FB273A">
        <w:t>Car</w:t>
      </w:r>
      <w:r w:rsidR="00FB273A" w:rsidRPr="00B11B15">
        <w:t>d Sample:</w:t>
      </w:r>
    </w:p>
    <w:p w14:paraId="1A1D0F88" w14:textId="523F9823" w:rsidR="00DC0C9C" w:rsidRPr="004E2831" w:rsidRDefault="00FB273A" w:rsidP="00FB273A">
      <w:pPr>
        <w:pStyle w:val="Heading2"/>
        <w:rPr>
          <w:sz w:val="32"/>
          <w:szCs w:val="32"/>
        </w:rPr>
      </w:pPr>
      <w:r w:rsidRPr="004E2831">
        <w:rPr>
          <w:sz w:val="32"/>
          <w:szCs w:val="32"/>
        </w:rPr>
        <w:t>Front:</w:t>
      </w:r>
      <w:r w:rsidRPr="004E2831">
        <w:rPr>
          <w:sz w:val="32"/>
          <w:szCs w:val="32"/>
        </w:rPr>
        <w:tab/>
      </w:r>
      <w:r w:rsidRPr="004E2831">
        <w:rPr>
          <w:sz w:val="32"/>
          <w:szCs w:val="32"/>
        </w:rPr>
        <w:tab/>
      </w:r>
      <w:r w:rsidRPr="004E2831">
        <w:rPr>
          <w:sz w:val="32"/>
          <w:szCs w:val="32"/>
        </w:rPr>
        <w:tab/>
      </w:r>
      <w:r w:rsidRPr="004E2831">
        <w:rPr>
          <w:sz w:val="32"/>
          <w:szCs w:val="32"/>
        </w:rPr>
        <w:tab/>
      </w:r>
      <w:r w:rsidRPr="004E2831">
        <w:rPr>
          <w:sz w:val="32"/>
          <w:szCs w:val="32"/>
        </w:rPr>
        <w:tab/>
      </w:r>
      <w:r w:rsidRPr="004E2831">
        <w:rPr>
          <w:sz w:val="32"/>
          <w:szCs w:val="32"/>
        </w:rPr>
        <w:tab/>
      </w:r>
      <w:r w:rsidRPr="004E2831">
        <w:rPr>
          <w:sz w:val="32"/>
          <w:szCs w:val="32"/>
        </w:rPr>
        <w:tab/>
      </w:r>
      <w:r w:rsidRPr="004E2831">
        <w:rPr>
          <w:sz w:val="32"/>
          <w:szCs w:val="32"/>
        </w:rPr>
        <w:tab/>
        <w:t>Back:</w:t>
      </w:r>
    </w:p>
    <w:p w14:paraId="1307B268" w14:textId="0B0652A7" w:rsidR="00AB162A" w:rsidRDefault="00676143" w:rsidP="00AB162A">
      <w:r>
        <w:rPr>
          <w:noProof/>
        </w:rPr>
        <w:drawing>
          <wp:anchor distT="0" distB="0" distL="114300" distR="114300" simplePos="0" relativeHeight="251659264" behindDoc="0" locked="0" layoutInCell="1" allowOverlap="1" wp14:anchorId="0744CC28" wp14:editId="22C2A97C">
            <wp:simplePos x="0" y="0"/>
            <wp:positionH relativeFrom="column">
              <wp:posOffset>3651361</wp:posOffset>
            </wp:positionH>
            <wp:positionV relativeFrom="paragraph">
              <wp:posOffset>6985</wp:posOffset>
            </wp:positionV>
            <wp:extent cx="2816622" cy="1832610"/>
            <wp:effectExtent l="0" t="0" r="3175" b="0"/>
            <wp:wrapNone/>
            <wp:docPr id="20070059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005941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622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5952E51B" wp14:editId="269EE5C1">
            <wp:extent cx="2865505" cy="1849883"/>
            <wp:effectExtent l="0" t="0" r="0" b="0"/>
            <wp:docPr id="1210109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109718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505" cy="184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3EEC0" w14:textId="77777777" w:rsidR="005E2E85" w:rsidRDefault="005E2E85" w:rsidP="00AB162A"/>
    <w:p w14:paraId="1D976591" w14:textId="77777777" w:rsidR="005E2E85" w:rsidRDefault="005E2E85" w:rsidP="00AB162A"/>
    <w:p w14:paraId="6EED919F" w14:textId="77777777" w:rsidR="005E2E85" w:rsidRDefault="005E2E85" w:rsidP="00AB162A"/>
    <w:p w14:paraId="1A41B7DD" w14:textId="77777777" w:rsidR="005E2E85" w:rsidRDefault="005E2E85" w:rsidP="00AB162A"/>
    <w:p w14:paraId="72B3C492" w14:textId="77777777" w:rsidR="005E2E85" w:rsidRDefault="005E2E85" w:rsidP="00AB162A"/>
    <w:p w14:paraId="236BC674" w14:textId="77777777" w:rsidR="005E2E85" w:rsidRDefault="005E2E85" w:rsidP="00AB162A"/>
    <w:p w14:paraId="08780501" w14:textId="77777777" w:rsidR="005E2E85" w:rsidRDefault="005E2E85" w:rsidP="00AB162A"/>
    <w:p w14:paraId="52E6D831" w14:textId="77777777" w:rsidR="005E2E85" w:rsidRDefault="005E2E85" w:rsidP="00AB162A"/>
    <w:p w14:paraId="5200C29E" w14:textId="77777777" w:rsidR="004E2831" w:rsidRDefault="004E2831" w:rsidP="00AB162A">
      <w:pPr>
        <w:rPr>
          <w:highlight w:val="yellow"/>
        </w:rPr>
      </w:pPr>
    </w:p>
    <w:p w14:paraId="3D0BC6A0" w14:textId="58BA30B4" w:rsidR="004E2831" w:rsidRDefault="00B42DBC" w:rsidP="004E2831">
      <w:pPr>
        <w:pStyle w:val="EmployeeName"/>
      </w:pPr>
      <w:r>
        <w:t>Sav-Rx</w:t>
      </w:r>
      <w:r w:rsidR="004E2831" w:rsidRPr="00D82466">
        <w:t xml:space="preserve"> Secondary Wrap Plan</w:t>
      </w:r>
      <w:r w:rsidR="004E2831">
        <w:t xml:space="preserve"> Card Sample</w:t>
      </w:r>
    </w:p>
    <w:p w14:paraId="2A32AC1E" w14:textId="2A69B3B8" w:rsidR="004E2831" w:rsidRPr="004E2831" w:rsidRDefault="004E2831" w:rsidP="004E2831">
      <w:pPr>
        <w:pStyle w:val="Heading2"/>
        <w:rPr>
          <w:sz w:val="32"/>
          <w:szCs w:val="32"/>
        </w:rPr>
      </w:pPr>
      <w:r w:rsidRPr="004E2831">
        <w:rPr>
          <w:sz w:val="32"/>
          <w:szCs w:val="32"/>
        </w:rPr>
        <w:t>Front:</w:t>
      </w:r>
      <w:r w:rsidRPr="004E2831">
        <w:rPr>
          <w:sz w:val="32"/>
          <w:szCs w:val="32"/>
        </w:rPr>
        <w:tab/>
      </w:r>
      <w:r w:rsidRPr="004E2831">
        <w:rPr>
          <w:sz w:val="32"/>
          <w:szCs w:val="32"/>
        </w:rPr>
        <w:tab/>
      </w:r>
      <w:r w:rsidRPr="004E2831">
        <w:rPr>
          <w:sz w:val="32"/>
          <w:szCs w:val="32"/>
        </w:rPr>
        <w:tab/>
      </w:r>
      <w:r w:rsidRPr="004E2831">
        <w:rPr>
          <w:sz w:val="32"/>
          <w:szCs w:val="32"/>
        </w:rPr>
        <w:tab/>
      </w:r>
      <w:r w:rsidRPr="004E2831">
        <w:rPr>
          <w:sz w:val="32"/>
          <w:szCs w:val="32"/>
        </w:rPr>
        <w:tab/>
      </w:r>
      <w:r w:rsidRPr="004E2831">
        <w:rPr>
          <w:sz w:val="32"/>
          <w:szCs w:val="32"/>
        </w:rPr>
        <w:tab/>
      </w:r>
      <w:r w:rsidRPr="004E2831">
        <w:rPr>
          <w:sz w:val="32"/>
          <w:szCs w:val="32"/>
        </w:rPr>
        <w:tab/>
      </w:r>
      <w:r w:rsidRPr="004E2831">
        <w:rPr>
          <w:sz w:val="32"/>
          <w:szCs w:val="32"/>
        </w:rPr>
        <w:tab/>
        <w:t>Back:</w:t>
      </w:r>
    </w:p>
    <w:p w14:paraId="16287C3B" w14:textId="1B324867" w:rsidR="004E2831" w:rsidRDefault="004E2831" w:rsidP="004E2831">
      <w:pPr>
        <w:pStyle w:val="EmployeeName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24F3D66" wp14:editId="4D34089C">
            <wp:simplePos x="0" y="0"/>
            <wp:positionH relativeFrom="column">
              <wp:posOffset>3572553</wp:posOffset>
            </wp:positionH>
            <wp:positionV relativeFrom="paragraph">
              <wp:posOffset>19685</wp:posOffset>
            </wp:positionV>
            <wp:extent cx="2973618" cy="1832610"/>
            <wp:effectExtent l="0" t="0" r="0" b="0"/>
            <wp:wrapNone/>
            <wp:docPr id="668068396" name="Picture 668068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068396" name="Picture 66806839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618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75A7704D" wp14:editId="094F95D7">
            <wp:extent cx="2997801" cy="1849883"/>
            <wp:effectExtent l="0" t="0" r="0" b="0"/>
            <wp:docPr id="1656067239" name="Picture 1656067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067239" name="Picture 165606723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01" cy="184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CF321" w14:textId="77777777" w:rsidR="00934CF3" w:rsidRDefault="00934CF3" w:rsidP="00AB162A"/>
    <w:p w14:paraId="3FABD2DE" w14:textId="77777777" w:rsidR="00934CF3" w:rsidRDefault="00934CF3" w:rsidP="00AB162A"/>
    <w:p w14:paraId="575DAB11" w14:textId="77777777" w:rsidR="00934CF3" w:rsidRDefault="00934CF3" w:rsidP="00AB162A"/>
    <w:p w14:paraId="0F03AB93" w14:textId="77777777" w:rsidR="00934CF3" w:rsidRDefault="00934CF3" w:rsidP="00AB162A"/>
    <w:p w14:paraId="33E70EA2" w14:textId="77777777" w:rsidR="00934CF3" w:rsidRDefault="00934CF3" w:rsidP="00AB162A"/>
    <w:p w14:paraId="309F3034" w14:textId="77777777" w:rsidR="00934CF3" w:rsidRDefault="00934CF3" w:rsidP="00AB162A"/>
    <w:p w14:paraId="05367E11" w14:textId="168F06C7" w:rsidR="00934CF3" w:rsidRPr="005933C3" w:rsidRDefault="00934CF3" w:rsidP="00AB162A">
      <w:pPr>
        <w:rPr>
          <w:sz w:val="24"/>
          <w:szCs w:val="24"/>
        </w:rPr>
      </w:pPr>
      <w:bookmarkStart w:id="1" w:name="_Hlk155789239"/>
      <w:r w:rsidRPr="005933C3">
        <w:rPr>
          <w:sz w:val="24"/>
          <w:szCs w:val="24"/>
        </w:rPr>
        <w:t xml:space="preserve">Disclaimer: </w:t>
      </w:r>
      <w:r w:rsidRPr="005933C3">
        <w:rPr>
          <w:color w:val="000000"/>
          <w:sz w:val="24"/>
          <w:szCs w:val="24"/>
        </w:rPr>
        <w:t>For complete benefit details please refer to the carrier issued materials. This document includes a simplified summary of benefits and does not create any contractual rights.</w:t>
      </w:r>
      <w:bookmarkEnd w:id="1"/>
    </w:p>
    <w:sectPr w:rsidR="00934CF3" w:rsidRPr="005933C3" w:rsidSect="00162B48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9C7D5B" w14:textId="77777777" w:rsidR="0098295A" w:rsidRDefault="0098295A" w:rsidP="00671158">
      <w:r>
        <w:separator/>
      </w:r>
    </w:p>
    <w:p w14:paraId="4E81D1AB" w14:textId="77777777" w:rsidR="0098295A" w:rsidRDefault="0098295A"/>
    <w:p w14:paraId="65555D24" w14:textId="77777777" w:rsidR="0098295A" w:rsidRDefault="0098295A"/>
    <w:p w14:paraId="16E32DFC" w14:textId="77777777" w:rsidR="0098295A" w:rsidRDefault="0098295A"/>
    <w:p w14:paraId="2467D259" w14:textId="77777777" w:rsidR="0098295A" w:rsidRDefault="0098295A"/>
    <w:p w14:paraId="3DFD63D8" w14:textId="77777777" w:rsidR="0098295A" w:rsidRDefault="0098295A" w:rsidP="00B879E4"/>
    <w:p w14:paraId="3CEC2232" w14:textId="77777777" w:rsidR="0098295A" w:rsidRDefault="0098295A" w:rsidP="00AE68AE"/>
  </w:endnote>
  <w:endnote w:type="continuationSeparator" w:id="0">
    <w:p w14:paraId="7F01A208" w14:textId="77777777" w:rsidR="0098295A" w:rsidRDefault="0098295A" w:rsidP="00671158">
      <w:r>
        <w:continuationSeparator/>
      </w:r>
    </w:p>
    <w:p w14:paraId="7CB20CA8" w14:textId="77777777" w:rsidR="0098295A" w:rsidRDefault="0098295A"/>
    <w:p w14:paraId="559C7DB2" w14:textId="77777777" w:rsidR="0098295A" w:rsidRDefault="0098295A"/>
    <w:p w14:paraId="6F8EE875" w14:textId="77777777" w:rsidR="0098295A" w:rsidRDefault="0098295A"/>
    <w:p w14:paraId="5878C5B1" w14:textId="77777777" w:rsidR="0098295A" w:rsidRDefault="0098295A"/>
    <w:p w14:paraId="2C44F470" w14:textId="77777777" w:rsidR="0098295A" w:rsidRDefault="0098295A" w:rsidP="00B879E4"/>
    <w:p w14:paraId="6C623E0F" w14:textId="77777777" w:rsidR="0098295A" w:rsidRDefault="0098295A" w:rsidP="00AE68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 Garamond">
    <w:panose1 w:val="00000000000000000000"/>
    <w:charset w:val="00"/>
    <w:family w:val="auto"/>
    <w:pitch w:val="variable"/>
    <w:sig w:usb0="E00002FF" w:usb1="5201E4FB" w:usb2="00000028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0969D" w14:textId="25AF452B" w:rsidR="00DC0C9C" w:rsidRDefault="00DC0C9C" w:rsidP="00DC0C9C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EC009C6" w14:textId="77777777" w:rsidR="00DC0C9C" w:rsidRDefault="00DC0C9C" w:rsidP="00B76F5D">
    <w:pPr>
      <w:ind w:right="360"/>
    </w:pPr>
  </w:p>
  <w:p w14:paraId="5C6A9546" w14:textId="77777777" w:rsidR="00DC0C9C" w:rsidRDefault="00DC0C9C"/>
  <w:p w14:paraId="671764CC" w14:textId="77777777" w:rsidR="00DC0C9C" w:rsidRDefault="00DC0C9C"/>
  <w:p w14:paraId="4F4C81C1" w14:textId="77777777" w:rsidR="00DC0C9C" w:rsidRDefault="00DC0C9C"/>
  <w:p w14:paraId="34C262E2" w14:textId="77777777" w:rsidR="00DC0C9C" w:rsidRDefault="00DC0C9C"/>
  <w:p w14:paraId="2EA2C51D" w14:textId="77777777" w:rsidR="00DC0C9C" w:rsidRDefault="00DC0C9C" w:rsidP="00B879E4"/>
  <w:p w14:paraId="1F6D2296" w14:textId="77777777" w:rsidR="00DC0C9C" w:rsidRDefault="00DC0C9C" w:rsidP="00AE68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C03EC" w14:textId="5836E0B2" w:rsidR="00DC0C9C" w:rsidRDefault="00DC0C9C" w:rsidP="00C017DD">
    <w:pPr>
      <w:rPr>
        <w:rFonts w:ascii="Helvetica" w:hAnsi="Helvetica"/>
        <w:sz w:val="16"/>
        <w:szCs w:val="16"/>
      </w:rPr>
    </w:pPr>
  </w:p>
  <w:p w14:paraId="418F3D6D" w14:textId="6EF316B3" w:rsidR="00DC0C9C" w:rsidRDefault="00DC0C9C" w:rsidP="000A5E57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CA1705" wp14:editId="6007F575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823AFE">
            <v:line id="Straight Connector 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521D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sdt>
    <w:sdtPr>
      <w:rPr>
        <w:rStyle w:val="PageNumber"/>
        <w:b/>
        <w:bCs/>
        <w:color w:val="F36C43" w:themeColor="text2"/>
        <w:sz w:val="24"/>
        <w:szCs w:val="24"/>
      </w:rPr>
      <w:id w:val="-1305777015"/>
      <w:docPartObj>
        <w:docPartGallery w:val="Page Numbers (Bottom of Page)"/>
        <w:docPartUnique/>
      </w:docPartObj>
    </w:sdtPr>
    <w:sdtContent>
      <w:p w14:paraId="7D98A969" w14:textId="77777777" w:rsidR="00DC0C9C" w:rsidRPr="00DC0C9C" w:rsidRDefault="00DC0C9C" w:rsidP="00DC0C9C">
        <w:pPr>
          <w:framePr w:wrap="none" w:vAnchor="text" w:hAnchor="page" w:x="10664" w:y="-1"/>
          <w:jc w:val="right"/>
          <w:rPr>
            <w:rStyle w:val="PageNumber"/>
            <w:b/>
            <w:bCs/>
            <w:color w:val="F36C43" w:themeColor="text2"/>
            <w:sz w:val="24"/>
            <w:szCs w:val="24"/>
          </w:rPr>
        </w:pP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begin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instrText xml:space="preserve"> PAGE </w:instrTex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separate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t>2</w: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end"/>
        </w:r>
      </w:p>
    </w:sdtContent>
  </w:sdt>
  <w:p w14:paraId="17D642C5" w14:textId="04956CAD" w:rsidR="00DC0C9C" w:rsidRPr="00DC0C9C" w:rsidRDefault="00DC0C9C" w:rsidP="00DC0C9C">
    <w:pPr>
      <w:pStyle w:val="Footer"/>
      <w:rPr>
        <w:sz w:val="24"/>
        <w:szCs w:val="24"/>
      </w:rPr>
    </w:pPr>
    <w:proofErr w:type="spellStart"/>
    <w:r w:rsidRPr="00DC0C9C">
      <w:rPr>
        <w:b/>
        <w:color w:val="023A57" w:themeColor="background2"/>
        <w:sz w:val="24"/>
        <w:szCs w:val="24"/>
      </w:rPr>
      <w:t>RetireeFirst</w:t>
    </w:r>
    <w:proofErr w:type="spellEnd"/>
    <w:r w:rsidRPr="00DC0C9C">
      <w:rPr>
        <w:b/>
        <w:color w:val="023A57" w:themeColor="background2"/>
        <w:sz w:val="24"/>
        <w:szCs w:val="24"/>
      </w:rPr>
      <w:t>, LLC</w:t>
    </w:r>
  </w:p>
  <w:p w14:paraId="7210FD91" w14:textId="50A02BD7" w:rsidR="00DC0C9C" w:rsidRPr="00AE68AE" w:rsidRDefault="00496F4D" w:rsidP="000A5E57">
    <w:pPr>
      <w:rPr>
        <w:rFonts w:ascii="Helvetica" w:hAnsi="Helvetica"/>
        <w:sz w:val="16"/>
        <w:szCs w:val="16"/>
      </w:rPr>
    </w:pPr>
    <w:proofErr w:type="spellStart"/>
    <w:r w:rsidRPr="00496F4D">
      <w:rPr>
        <w:rFonts w:ascii="Helvetica" w:hAnsi="Helvetica"/>
        <w:sz w:val="16"/>
        <w:szCs w:val="16"/>
      </w:rPr>
      <w:t>MAPD06_22_202</w:t>
    </w:r>
    <w:r w:rsidR="00136E96">
      <w:rPr>
        <w:rFonts w:ascii="Helvetica" w:hAnsi="Helvetica"/>
        <w:sz w:val="16"/>
        <w:szCs w:val="16"/>
      </w:rPr>
      <w:t>6</w:t>
    </w:r>
    <w:r w:rsidRPr="00496F4D">
      <w:rPr>
        <w:rFonts w:ascii="Helvetica" w:hAnsi="Helvetica"/>
        <w:sz w:val="16"/>
        <w:szCs w:val="16"/>
      </w:rPr>
      <w:t>_FAQ_NECAIBEWFMCP_LT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964E" w14:textId="7FDC1B5D" w:rsidR="00DC0C9C" w:rsidRDefault="00DC0C9C" w:rsidP="003375C6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F0B455" wp14:editId="1A65C8D9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07E8F1">
            <v:line id="Straight Connector 1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7FB16C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p w14:paraId="742F7696" w14:textId="5B3C7E93" w:rsidR="00DC0C9C" w:rsidRPr="00DC0C9C" w:rsidRDefault="00DC0C9C" w:rsidP="003375C6">
    <w:pPr>
      <w:pStyle w:val="Footer"/>
      <w:rPr>
        <w:sz w:val="24"/>
        <w:szCs w:val="24"/>
      </w:rPr>
    </w:pPr>
    <w:r w:rsidRPr="00DC0C9C">
      <w:rPr>
        <w:b/>
        <w:color w:val="023A57" w:themeColor="background2"/>
        <w:sz w:val="24"/>
        <w:szCs w:val="24"/>
      </w:rPr>
      <w:t>RetireeFirst, LLC</w:t>
    </w:r>
    <w:r w:rsidRPr="00DC0C9C">
      <w:rPr>
        <w:color w:val="023A57" w:themeColor="background2"/>
        <w:sz w:val="24"/>
        <w:szCs w:val="24"/>
      </w:rPr>
      <w:t xml:space="preserve"> </w:t>
    </w:r>
    <w:r w:rsidRPr="00DC0C9C">
      <w:rPr>
        <w:sz w:val="24"/>
        <w:szCs w:val="24"/>
      </w:rPr>
      <w:t xml:space="preserve">| 1000 </w:t>
    </w:r>
    <w:proofErr w:type="spellStart"/>
    <w:r w:rsidRPr="00DC0C9C">
      <w:rPr>
        <w:sz w:val="24"/>
        <w:szCs w:val="24"/>
      </w:rPr>
      <w:t>Midlantic</w:t>
    </w:r>
    <w:proofErr w:type="spellEnd"/>
    <w:r w:rsidRPr="00DC0C9C">
      <w:rPr>
        <w:sz w:val="24"/>
        <w:szCs w:val="24"/>
      </w:rPr>
      <w:t xml:space="preserve"> Drive, Suite 100, Mount Laurel, NJ 08054-1513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3225ED" w14:textId="77777777" w:rsidR="0098295A" w:rsidRDefault="0098295A" w:rsidP="00671158">
      <w:r>
        <w:separator/>
      </w:r>
    </w:p>
    <w:p w14:paraId="3FE5BA42" w14:textId="77777777" w:rsidR="0098295A" w:rsidRDefault="0098295A"/>
    <w:p w14:paraId="6B27428D" w14:textId="77777777" w:rsidR="0098295A" w:rsidRDefault="0098295A"/>
    <w:p w14:paraId="5C310D7D" w14:textId="77777777" w:rsidR="0098295A" w:rsidRDefault="0098295A"/>
    <w:p w14:paraId="60DF4E66" w14:textId="77777777" w:rsidR="0098295A" w:rsidRDefault="0098295A"/>
    <w:p w14:paraId="71CF7EA9" w14:textId="77777777" w:rsidR="0098295A" w:rsidRDefault="0098295A" w:rsidP="00B879E4"/>
    <w:p w14:paraId="403B10E8" w14:textId="77777777" w:rsidR="0098295A" w:rsidRDefault="0098295A" w:rsidP="00AE68AE"/>
  </w:footnote>
  <w:footnote w:type="continuationSeparator" w:id="0">
    <w:p w14:paraId="04637F8F" w14:textId="77777777" w:rsidR="0098295A" w:rsidRDefault="0098295A" w:rsidP="00671158">
      <w:r>
        <w:continuationSeparator/>
      </w:r>
    </w:p>
    <w:p w14:paraId="782155F4" w14:textId="77777777" w:rsidR="0098295A" w:rsidRDefault="0098295A"/>
    <w:p w14:paraId="31EB7D02" w14:textId="77777777" w:rsidR="0098295A" w:rsidRDefault="0098295A"/>
    <w:p w14:paraId="322789DF" w14:textId="77777777" w:rsidR="0098295A" w:rsidRDefault="0098295A"/>
    <w:p w14:paraId="31E1092D" w14:textId="77777777" w:rsidR="0098295A" w:rsidRDefault="0098295A"/>
    <w:p w14:paraId="2129E309" w14:textId="77777777" w:rsidR="0098295A" w:rsidRDefault="0098295A" w:rsidP="00B879E4"/>
    <w:p w14:paraId="5EF78205" w14:textId="77777777" w:rsidR="0098295A" w:rsidRDefault="0098295A" w:rsidP="00AE68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2C0A5" w14:textId="7E49D3B0" w:rsidR="00DC0C9C" w:rsidRDefault="00DC0C9C" w:rsidP="00AE68AE">
    <w:r w:rsidRPr="005C4AC7">
      <w:rPr>
        <w:noProof/>
      </w:rPr>
      <w:drawing>
        <wp:inline distT="0" distB="0" distL="0" distR="0" wp14:anchorId="6BC77729" wp14:editId="714AF382">
          <wp:extent cx="1578864" cy="228452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864" cy="228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41E66F" w14:textId="77777777" w:rsidR="00E61353" w:rsidRDefault="00E61353" w:rsidP="00AE68AE"/>
  <w:p w14:paraId="53F330F6" w14:textId="77777777" w:rsidR="00E61353" w:rsidRDefault="00E61353" w:rsidP="00AE68A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749FD" w14:textId="78482D58" w:rsidR="00DC0C9C" w:rsidRDefault="00DC0C9C"/>
  <w:p w14:paraId="08D74BEA" w14:textId="09167251" w:rsidR="00DC0C9C" w:rsidRDefault="00DC0C9C"/>
  <w:p w14:paraId="3D2C464C" w14:textId="2AC87931" w:rsidR="00DC0C9C" w:rsidRDefault="00DC0C9C">
    <w:r w:rsidRPr="005C4AC7">
      <w:rPr>
        <w:noProof/>
      </w:rPr>
      <w:drawing>
        <wp:inline distT="0" distB="0" distL="0" distR="0" wp14:anchorId="7CA4D55F" wp14:editId="448C644A">
          <wp:extent cx="1726058" cy="244156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6058" cy="244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419A3"/>
    <w:multiLevelType w:val="hybridMultilevel"/>
    <w:tmpl w:val="80C80CF8"/>
    <w:lvl w:ilvl="0" w:tplc="7CB21F08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b/>
        <w:i w:val="0"/>
        <w:color w:val="F36C43" w:themeColor="text2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84F4985"/>
    <w:multiLevelType w:val="hybridMultilevel"/>
    <w:tmpl w:val="DF98461A"/>
    <w:lvl w:ilvl="0" w:tplc="A606ADF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35799F"/>
    <w:multiLevelType w:val="hybridMultilevel"/>
    <w:tmpl w:val="72942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590FBD"/>
    <w:multiLevelType w:val="hybridMultilevel"/>
    <w:tmpl w:val="F9667C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7E04BDA"/>
    <w:multiLevelType w:val="hybridMultilevel"/>
    <w:tmpl w:val="7744F940"/>
    <w:lvl w:ilvl="0" w:tplc="FFFFFFFF">
      <w:start w:val="1"/>
      <w:numFmt w:val="bullet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FFFFFFFF">
      <w:start w:val="1"/>
      <w:numFmt w:val="bullet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CA801222">
      <w:start w:val="203"/>
      <w:numFmt w:val="bullet"/>
      <w:pStyle w:val="BulletStyle3"/>
      <w:lvlText w:val="•"/>
      <w:lvlJc w:val="left"/>
      <w:pPr>
        <w:tabs>
          <w:tab w:val="num" w:pos="1800"/>
        </w:tabs>
        <w:ind w:left="1584" w:hanging="144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786D3346"/>
    <w:multiLevelType w:val="hybridMultilevel"/>
    <w:tmpl w:val="03A2D386"/>
    <w:lvl w:ilvl="0" w:tplc="0A7690BE">
      <w:start w:val="1"/>
      <w:numFmt w:val="bullet"/>
      <w:pStyle w:val="BulletStyle1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7130B3AA">
      <w:start w:val="1"/>
      <w:numFmt w:val="bullet"/>
      <w:pStyle w:val="BulletStyle2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3B36145E">
      <w:start w:val="203"/>
      <w:numFmt w:val="bullet"/>
      <w:lvlText w:val="•"/>
      <w:lvlJc w:val="left"/>
      <w:pPr>
        <w:tabs>
          <w:tab w:val="num" w:pos="1800"/>
        </w:tabs>
        <w:ind w:left="1656" w:hanging="216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973831053">
    <w:abstractNumId w:val="5"/>
  </w:num>
  <w:num w:numId="2" w16cid:durableId="2044284190">
    <w:abstractNumId w:val="4"/>
  </w:num>
  <w:num w:numId="3" w16cid:durableId="634023097">
    <w:abstractNumId w:val="2"/>
  </w:num>
  <w:num w:numId="4" w16cid:durableId="537357599">
    <w:abstractNumId w:val="0"/>
  </w:num>
  <w:num w:numId="5" w16cid:durableId="1340810332">
    <w:abstractNumId w:val="3"/>
  </w:num>
  <w:num w:numId="6" w16cid:durableId="200828389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GridTable4-Accent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158"/>
    <w:rsid w:val="00001B76"/>
    <w:rsid w:val="00004487"/>
    <w:rsid w:val="0000751C"/>
    <w:rsid w:val="00016762"/>
    <w:rsid w:val="00023D01"/>
    <w:rsid w:val="00025580"/>
    <w:rsid w:val="00026CD4"/>
    <w:rsid w:val="00050F96"/>
    <w:rsid w:val="00054CBC"/>
    <w:rsid w:val="00063479"/>
    <w:rsid w:val="0007004D"/>
    <w:rsid w:val="00073E45"/>
    <w:rsid w:val="000773A7"/>
    <w:rsid w:val="00093A40"/>
    <w:rsid w:val="00094B99"/>
    <w:rsid w:val="000A17EE"/>
    <w:rsid w:val="000A3E15"/>
    <w:rsid w:val="000A5E57"/>
    <w:rsid w:val="000C1F48"/>
    <w:rsid w:val="000C51A0"/>
    <w:rsid w:val="000D4C68"/>
    <w:rsid w:val="000E208E"/>
    <w:rsid w:val="000F0D75"/>
    <w:rsid w:val="000F2717"/>
    <w:rsid w:val="000F3530"/>
    <w:rsid w:val="000F3FF9"/>
    <w:rsid w:val="001103F2"/>
    <w:rsid w:val="00115B04"/>
    <w:rsid w:val="001200EA"/>
    <w:rsid w:val="001249EE"/>
    <w:rsid w:val="00125387"/>
    <w:rsid w:val="00130ACF"/>
    <w:rsid w:val="001311AD"/>
    <w:rsid w:val="00136E96"/>
    <w:rsid w:val="00141F57"/>
    <w:rsid w:val="001435DE"/>
    <w:rsid w:val="0014546C"/>
    <w:rsid w:val="00151147"/>
    <w:rsid w:val="00162B48"/>
    <w:rsid w:val="001778A4"/>
    <w:rsid w:val="00182DF9"/>
    <w:rsid w:val="00195377"/>
    <w:rsid w:val="001A7462"/>
    <w:rsid w:val="001B7FA9"/>
    <w:rsid w:val="001C29A8"/>
    <w:rsid w:val="001C7A9F"/>
    <w:rsid w:val="00205958"/>
    <w:rsid w:val="0021412D"/>
    <w:rsid w:val="00216CF8"/>
    <w:rsid w:val="002262CA"/>
    <w:rsid w:val="00247932"/>
    <w:rsid w:val="00261316"/>
    <w:rsid w:val="0028504D"/>
    <w:rsid w:val="00294CE3"/>
    <w:rsid w:val="00295B01"/>
    <w:rsid w:val="002B4496"/>
    <w:rsid w:val="002B6ECB"/>
    <w:rsid w:val="00301985"/>
    <w:rsid w:val="003048F7"/>
    <w:rsid w:val="00311572"/>
    <w:rsid w:val="00314778"/>
    <w:rsid w:val="00327592"/>
    <w:rsid w:val="003375C6"/>
    <w:rsid w:val="0034000C"/>
    <w:rsid w:val="00367B10"/>
    <w:rsid w:val="00381CDD"/>
    <w:rsid w:val="0038337E"/>
    <w:rsid w:val="003841BF"/>
    <w:rsid w:val="00391224"/>
    <w:rsid w:val="00394C40"/>
    <w:rsid w:val="003B2267"/>
    <w:rsid w:val="003D74BB"/>
    <w:rsid w:val="003D785C"/>
    <w:rsid w:val="003D7862"/>
    <w:rsid w:val="00404B6B"/>
    <w:rsid w:val="00415321"/>
    <w:rsid w:val="00417CA9"/>
    <w:rsid w:val="00445A0C"/>
    <w:rsid w:val="00447871"/>
    <w:rsid w:val="00455B4B"/>
    <w:rsid w:val="00467B30"/>
    <w:rsid w:val="00471A4A"/>
    <w:rsid w:val="00473A70"/>
    <w:rsid w:val="00484846"/>
    <w:rsid w:val="00496F4D"/>
    <w:rsid w:val="004A31EA"/>
    <w:rsid w:val="004A626F"/>
    <w:rsid w:val="004B4D18"/>
    <w:rsid w:val="004B7ACE"/>
    <w:rsid w:val="004C32B9"/>
    <w:rsid w:val="004D14E2"/>
    <w:rsid w:val="004E1CD2"/>
    <w:rsid w:val="004E20D8"/>
    <w:rsid w:val="004E2831"/>
    <w:rsid w:val="004F370B"/>
    <w:rsid w:val="004F6D85"/>
    <w:rsid w:val="00502974"/>
    <w:rsid w:val="00503963"/>
    <w:rsid w:val="005266BE"/>
    <w:rsid w:val="00526B5B"/>
    <w:rsid w:val="00530261"/>
    <w:rsid w:val="00536F14"/>
    <w:rsid w:val="00537C49"/>
    <w:rsid w:val="00545C88"/>
    <w:rsid w:val="00546C3A"/>
    <w:rsid w:val="00553C13"/>
    <w:rsid w:val="005721C9"/>
    <w:rsid w:val="005762D2"/>
    <w:rsid w:val="0058339E"/>
    <w:rsid w:val="005933C3"/>
    <w:rsid w:val="0059597F"/>
    <w:rsid w:val="005A706C"/>
    <w:rsid w:val="005B1FDC"/>
    <w:rsid w:val="005B308B"/>
    <w:rsid w:val="005C4AC7"/>
    <w:rsid w:val="005C7084"/>
    <w:rsid w:val="005C747F"/>
    <w:rsid w:val="005D12A1"/>
    <w:rsid w:val="005D54E4"/>
    <w:rsid w:val="005D77FE"/>
    <w:rsid w:val="005E2E85"/>
    <w:rsid w:val="005F71DA"/>
    <w:rsid w:val="00612E94"/>
    <w:rsid w:val="00615868"/>
    <w:rsid w:val="006164CA"/>
    <w:rsid w:val="00623B75"/>
    <w:rsid w:val="006326D6"/>
    <w:rsid w:val="006341EA"/>
    <w:rsid w:val="006364C7"/>
    <w:rsid w:val="006371E6"/>
    <w:rsid w:val="006463E8"/>
    <w:rsid w:val="00651D68"/>
    <w:rsid w:val="0066204F"/>
    <w:rsid w:val="00662897"/>
    <w:rsid w:val="00671158"/>
    <w:rsid w:val="006745A0"/>
    <w:rsid w:val="006753C5"/>
    <w:rsid w:val="00676143"/>
    <w:rsid w:val="006873AE"/>
    <w:rsid w:val="006B255C"/>
    <w:rsid w:val="006B5B98"/>
    <w:rsid w:val="006B757A"/>
    <w:rsid w:val="006C0ED8"/>
    <w:rsid w:val="006E64D6"/>
    <w:rsid w:val="006E6967"/>
    <w:rsid w:val="00700506"/>
    <w:rsid w:val="00704F79"/>
    <w:rsid w:val="007150F5"/>
    <w:rsid w:val="007170E5"/>
    <w:rsid w:val="007235E8"/>
    <w:rsid w:val="007239A9"/>
    <w:rsid w:val="00723E3B"/>
    <w:rsid w:val="007275F3"/>
    <w:rsid w:val="00764621"/>
    <w:rsid w:val="007730CD"/>
    <w:rsid w:val="00790E52"/>
    <w:rsid w:val="007B17C3"/>
    <w:rsid w:val="007B532D"/>
    <w:rsid w:val="007B7B3F"/>
    <w:rsid w:val="007E1D74"/>
    <w:rsid w:val="007E3EDD"/>
    <w:rsid w:val="007F01A5"/>
    <w:rsid w:val="007F3AFD"/>
    <w:rsid w:val="007F4AFF"/>
    <w:rsid w:val="007F7CC2"/>
    <w:rsid w:val="008073B8"/>
    <w:rsid w:val="00811570"/>
    <w:rsid w:val="00814552"/>
    <w:rsid w:val="00816B89"/>
    <w:rsid w:val="00821A4B"/>
    <w:rsid w:val="00844D06"/>
    <w:rsid w:val="00864BFD"/>
    <w:rsid w:val="00887BA8"/>
    <w:rsid w:val="0089149F"/>
    <w:rsid w:val="008A6515"/>
    <w:rsid w:val="008D4325"/>
    <w:rsid w:val="008E1E6D"/>
    <w:rsid w:val="008E7292"/>
    <w:rsid w:val="008F04B9"/>
    <w:rsid w:val="008F3E57"/>
    <w:rsid w:val="00906EC8"/>
    <w:rsid w:val="00916912"/>
    <w:rsid w:val="00917970"/>
    <w:rsid w:val="00934CF3"/>
    <w:rsid w:val="009377B5"/>
    <w:rsid w:val="0094488F"/>
    <w:rsid w:val="00950E5D"/>
    <w:rsid w:val="00956DBA"/>
    <w:rsid w:val="0098295A"/>
    <w:rsid w:val="00991306"/>
    <w:rsid w:val="00993E67"/>
    <w:rsid w:val="00994E15"/>
    <w:rsid w:val="0099502F"/>
    <w:rsid w:val="0099648E"/>
    <w:rsid w:val="009B048C"/>
    <w:rsid w:val="009C0BB4"/>
    <w:rsid w:val="009C0C7D"/>
    <w:rsid w:val="009C7302"/>
    <w:rsid w:val="009E2426"/>
    <w:rsid w:val="009E6514"/>
    <w:rsid w:val="009F3D6F"/>
    <w:rsid w:val="00A10ED6"/>
    <w:rsid w:val="00A204D2"/>
    <w:rsid w:val="00A21473"/>
    <w:rsid w:val="00A2373C"/>
    <w:rsid w:val="00A3240A"/>
    <w:rsid w:val="00A7188C"/>
    <w:rsid w:val="00A915CA"/>
    <w:rsid w:val="00A932ED"/>
    <w:rsid w:val="00A95082"/>
    <w:rsid w:val="00A9577F"/>
    <w:rsid w:val="00AA6935"/>
    <w:rsid w:val="00AB162A"/>
    <w:rsid w:val="00AB5274"/>
    <w:rsid w:val="00AC38F8"/>
    <w:rsid w:val="00AD445F"/>
    <w:rsid w:val="00AD68CF"/>
    <w:rsid w:val="00AE0487"/>
    <w:rsid w:val="00AE3A6B"/>
    <w:rsid w:val="00AE68AE"/>
    <w:rsid w:val="00B010FE"/>
    <w:rsid w:val="00B1716C"/>
    <w:rsid w:val="00B213A5"/>
    <w:rsid w:val="00B233D3"/>
    <w:rsid w:val="00B254A3"/>
    <w:rsid w:val="00B31D8D"/>
    <w:rsid w:val="00B3452C"/>
    <w:rsid w:val="00B42DBC"/>
    <w:rsid w:val="00B46272"/>
    <w:rsid w:val="00B675CF"/>
    <w:rsid w:val="00B67629"/>
    <w:rsid w:val="00B76F5D"/>
    <w:rsid w:val="00B77A80"/>
    <w:rsid w:val="00B873A4"/>
    <w:rsid w:val="00B879E4"/>
    <w:rsid w:val="00B90C69"/>
    <w:rsid w:val="00B96817"/>
    <w:rsid w:val="00BA0D36"/>
    <w:rsid w:val="00BB0C5B"/>
    <w:rsid w:val="00BC0552"/>
    <w:rsid w:val="00BC44C2"/>
    <w:rsid w:val="00BC5345"/>
    <w:rsid w:val="00BC59CB"/>
    <w:rsid w:val="00BF7D33"/>
    <w:rsid w:val="00C017DD"/>
    <w:rsid w:val="00C01CD6"/>
    <w:rsid w:val="00C02438"/>
    <w:rsid w:val="00C10625"/>
    <w:rsid w:val="00C15786"/>
    <w:rsid w:val="00C25AF1"/>
    <w:rsid w:val="00C3068A"/>
    <w:rsid w:val="00C35503"/>
    <w:rsid w:val="00C60CAE"/>
    <w:rsid w:val="00CA567E"/>
    <w:rsid w:val="00CA5A1B"/>
    <w:rsid w:val="00CA62BF"/>
    <w:rsid w:val="00CB67B5"/>
    <w:rsid w:val="00CC06B9"/>
    <w:rsid w:val="00CC5704"/>
    <w:rsid w:val="00CC7040"/>
    <w:rsid w:val="00CD0A21"/>
    <w:rsid w:val="00CD5905"/>
    <w:rsid w:val="00CF5177"/>
    <w:rsid w:val="00D16598"/>
    <w:rsid w:val="00D210CC"/>
    <w:rsid w:val="00D2404B"/>
    <w:rsid w:val="00D25235"/>
    <w:rsid w:val="00D36674"/>
    <w:rsid w:val="00D43A8D"/>
    <w:rsid w:val="00D509A5"/>
    <w:rsid w:val="00D6310C"/>
    <w:rsid w:val="00D65042"/>
    <w:rsid w:val="00D67D2D"/>
    <w:rsid w:val="00D766B4"/>
    <w:rsid w:val="00D8216A"/>
    <w:rsid w:val="00D85EE7"/>
    <w:rsid w:val="00D865DB"/>
    <w:rsid w:val="00D86D2A"/>
    <w:rsid w:val="00D92035"/>
    <w:rsid w:val="00DB09A2"/>
    <w:rsid w:val="00DC0C9C"/>
    <w:rsid w:val="00DC0E8E"/>
    <w:rsid w:val="00DC39F5"/>
    <w:rsid w:val="00DF30AB"/>
    <w:rsid w:val="00E050E9"/>
    <w:rsid w:val="00E1084E"/>
    <w:rsid w:val="00E14771"/>
    <w:rsid w:val="00E307DD"/>
    <w:rsid w:val="00E44078"/>
    <w:rsid w:val="00E46BF9"/>
    <w:rsid w:val="00E530CB"/>
    <w:rsid w:val="00E56B89"/>
    <w:rsid w:val="00E61353"/>
    <w:rsid w:val="00E850A1"/>
    <w:rsid w:val="00E91E15"/>
    <w:rsid w:val="00E955FC"/>
    <w:rsid w:val="00EB71A7"/>
    <w:rsid w:val="00EF583A"/>
    <w:rsid w:val="00F003A9"/>
    <w:rsid w:val="00F02AFD"/>
    <w:rsid w:val="00F14E96"/>
    <w:rsid w:val="00F15408"/>
    <w:rsid w:val="00F1782F"/>
    <w:rsid w:val="00F23798"/>
    <w:rsid w:val="00F24993"/>
    <w:rsid w:val="00F30AE8"/>
    <w:rsid w:val="00F30F39"/>
    <w:rsid w:val="00F4545A"/>
    <w:rsid w:val="00F53701"/>
    <w:rsid w:val="00F64D38"/>
    <w:rsid w:val="00F738C8"/>
    <w:rsid w:val="00F7486D"/>
    <w:rsid w:val="00F74EE9"/>
    <w:rsid w:val="00F76392"/>
    <w:rsid w:val="00F774EE"/>
    <w:rsid w:val="00F831EE"/>
    <w:rsid w:val="00F947D9"/>
    <w:rsid w:val="00FA4BBC"/>
    <w:rsid w:val="00FB273A"/>
    <w:rsid w:val="00FD4970"/>
    <w:rsid w:val="00FE23A0"/>
    <w:rsid w:val="00FE3032"/>
    <w:rsid w:val="00FF4CF4"/>
    <w:rsid w:val="0116B6A9"/>
    <w:rsid w:val="06A01BF6"/>
    <w:rsid w:val="08CAB954"/>
    <w:rsid w:val="30970449"/>
    <w:rsid w:val="51D9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335E4C"/>
  <w15:chartTrackingRefBased/>
  <w15:docId w15:val="{1DAE5D16-FF98-E34D-9937-10C4E2CCE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color w:val="050505" w:themeColor="text1"/>
        <w:sz w:val="22"/>
        <w:szCs w:val="22"/>
        <w:lang w:val="en-US" w:eastAsia="en-US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68AE"/>
  </w:style>
  <w:style w:type="paragraph" w:styleId="Heading1">
    <w:name w:val="heading 1"/>
    <w:basedOn w:val="Normal"/>
    <w:next w:val="Normal"/>
    <w:link w:val="Heading1Char"/>
    <w:uiPriority w:val="9"/>
    <w:qFormat/>
    <w:rsid w:val="00B879E4"/>
    <w:pPr>
      <w:spacing w:line="276" w:lineRule="auto"/>
      <w:outlineLvl w:val="0"/>
    </w:pPr>
    <w:rPr>
      <w:rFonts w:ascii="Times New Roman" w:hAnsi="Times New Roman" w:cs="Times New Roman"/>
      <w:color w:val="023A57" w:themeColor="background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9E4"/>
    <w:pPr>
      <w:spacing w:line="360" w:lineRule="auto"/>
      <w:outlineLvl w:val="1"/>
    </w:pPr>
    <w:rPr>
      <w:rFonts w:ascii="Times New Roman" w:hAnsi="Times New Roman" w:cs="Times New Roman"/>
      <w:color w:val="009CC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79E4"/>
    <w:pPr>
      <w:spacing w:line="360" w:lineRule="auto"/>
      <w:outlineLvl w:val="2"/>
    </w:pPr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79E4"/>
    <w:pPr>
      <w:spacing w:line="360" w:lineRule="auto"/>
      <w:outlineLvl w:val="3"/>
    </w:pPr>
    <w:rPr>
      <w:rFonts w:ascii="Times New Roman" w:hAnsi="Times New Roman" w:cs="Times New Roman"/>
      <w:color w:val="023A57" w:themeColor="background2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0C9C"/>
    <w:pPr>
      <w:spacing w:line="360" w:lineRule="auto"/>
      <w:outlineLvl w:val="4"/>
    </w:pPr>
    <w:rPr>
      <w:rFonts w:ascii="Times New Roman" w:hAnsi="Times New Roman" w:cs="Times New Roman"/>
      <w:b/>
      <w:color w:val="5C9247" w:themeColor="accent5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0C9C"/>
    <w:pPr>
      <w:spacing w:line="360" w:lineRule="auto"/>
      <w:outlineLvl w:val="5"/>
    </w:pPr>
    <w:rPr>
      <w:rFonts w:ascii="Times New Roman" w:hAnsi="Times New Roman" w:cs="Times New Roman"/>
      <w:b/>
      <w:bCs/>
      <w:color w:val="023A57" w:themeColor="background2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295B01"/>
    <w:pPr>
      <w:keepNext/>
      <w:keepLines/>
      <w:spacing w:before="40"/>
      <w:outlineLvl w:val="6"/>
    </w:pPr>
    <w:rPr>
      <w:rFonts w:eastAsiaTheme="majorEastAsia" w:cstheme="majorBidi"/>
      <w:i/>
      <w:iCs/>
      <w:color w:val="004D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BA8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BA8"/>
    <w:rPr>
      <w:rFonts w:ascii="Arial" w:hAnsi="Arial"/>
      <w:sz w:val="18"/>
    </w:rPr>
  </w:style>
  <w:style w:type="character" w:styleId="Hyperlink">
    <w:name w:val="Hyperlink"/>
    <w:uiPriority w:val="99"/>
    <w:unhideWhenUsed/>
    <w:rsid w:val="003D785C"/>
    <w:rPr>
      <w:rFonts w:ascii="Arial" w:hAnsi="Arial" w:cs="Arial"/>
      <w:color w:val="009CC7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4496"/>
    <w:rPr>
      <w:rFonts w:ascii="Arial" w:hAnsi="Arial"/>
      <w:color w:val="605E5C"/>
      <w:sz w:val="18"/>
      <w:shd w:val="clear" w:color="auto" w:fill="E1DFDD"/>
    </w:rPr>
  </w:style>
  <w:style w:type="table" w:styleId="TableGrid">
    <w:name w:val="Table Grid"/>
    <w:basedOn w:val="TableNormal"/>
    <w:uiPriority w:val="39"/>
    <w:rsid w:val="00205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05958"/>
    <w:tblPr>
      <w:tblStyleRowBandSize w:val="1"/>
      <w:tblStyleColBandSize w:val="1"/>
      <w:tblBorders>
        <w:top w:val="single" w:sz="4" w:space="0" w:color="44D6FF" w:themeColor="accent1" w:themeTint="99"/>
        <w:left w:val="single" w:sz="4" w:space="0" w:color="44D6FF" w:themeColor="accent1" w:themeTint="99"/>
        <w:bottom w:val="single" w:sz="4" w:space="0" w:color="44D6FF" w:themeColor="accent1" w:themeTint="99"/>
        <w:right w:val="single" w:sz="4" w:space="0" w:color="44D6FF" w:themeColor="accent1" w:themeTint="99"/>
        <w:insideH w:val="single" w:sz="4" w:space="0" w:color="44D6FF" w:themeColor="accent1" w:themeTint="99"/>
        <w:insideV w:val="single" w:sz="4" w:space="0" w:color="44D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CC7" w:themeColor="accent1"/>
          <w:left w:val="single" w:sz="4" w:space="0" w:color="009CC7" w:themeColor="accent1"/>
          <w:bottom w:val="single" w:sz="4" w:space="0" w:color="009CC7" w:themeColor="accent1"/>
          <w:right w:val="single" w:sz="4" w:space="0" w:color="009CC7" w:themeColor="accent1"/>
          <w:insideH w:val="nil"/>
          <w:insideV w:val="nil"/>
        </w:tcBorders>
        <w:shd w:val="clear" w:color="auto" w:fill="009CC7" w:themeFill="accent1"/>
      </w:tcPr>
    </w:tblStylePr>
    <w:tblStylePr w:type="lastRow">
      <w:rPr>
        <w:b/>
        <w:bCs/>
      </w:rPr>
      <w:tblPr/>
      <w:tcPr>
        <w:tcBorders>
          <w:top w:val="double" w:sz="4" w:space="0" w:color="009CC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1FF" w:themeFill="accent1" w:themeFillTint="33"/>
      </w:tcPr>
    </w:tblStylePr>
    <w:tblStylePr w:type="band1Horz">
      <w:tblPr/>
      <w:tcPr>
        <w:shd w:val="clear" w:color="auto" w:fill="C0F1FF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B76F5D"/>
    <w:rPr>
      <w:rFonts w:ascii="Arial" w:hAnsi="Arial"/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50F96"/>
    <w:rPr>
      <w:rFonts w:ascii="Arial" w:hAnsi="Arial"/>
      <w:color w:val="954F72" w:themeColor="followedHyperlink"/>
      <w:sz w:val="18"/>
      <w:u w:val="single"/>
    </w:rPr>
  </w:style>
  <w:style w:type="table" w:styleId="GridTable4-Accent2">
    <w:name w:val="Grid Table 4 Accent 2"/>
    <w:basedOn w:val="TableNormal"/>
    <w:uiPriority w:val="49"/>
    <w:rsid w:val="004B7ACE"/>
    <w:tblPr>
      <w:tblStyleRowBandSize w:val="1"/>
      <w:tblStyleColBandSize w:val="1"/>
      <w:tblBorders>
        <w:top w:val="single" w:sz="4" w:space="0" w:color="58B4E5" w:themeColor="accent2" w:themeTint="99"/>
        <w:left w:val="single" w:sz="4" w:space="0" w:color="58B4E5" w:themeColor="accent2" w:themeTint="99"/>
        <w:bottom w:val="single" w:sz="4" w:space="0" w:color="58B4E5" w:themeColor="accent2" w:themeTint="99"/>
        <w:right w:val="single" w:sz="4" w:space="0" w:color="58B4E5" w:themeColor="accent2" w:themeTint="99"/>
        <w:insideH w:val="single" w:sz="4" w:space="0" w:color="58B4E5" w:themeColor="accent2" w:themeTint="99"/>
        <w:insideV w:val="single" w:sz="4" w:space="0" w:color="58B4E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75A5" w:themeColor="accent2"/>
          <w:left w:val="single" w:sz="4" w:space="0" w:color="1975A5" w:themeColor="accent2"/>
          <w:bottom w:val="single" w:sz="4" w:space="0" w:color="1975A5" w:themeColor="accent2"/>
          <w:right w:val="single" w:sz="4" w:space="0" w:color="1975A5" w:themeColor="accent2"/>
          <w:insideH w:val="nil"/>
          <w:insideV w:val="nil"/>
        </w:tcBorders>
        <w:shd w:val="clear" w:color="auto" w:fill="1975A5" w:themeFill="accent2"/>
      </w:tcPr>
    </w:tblStylePr>
    <w:tblStylePr w:type="lastRow">
      <w:rPr>
        <w:b/>
        <w:bCs/>
      </w:rPr>
      <w:tblPr/>
      <w:tcPr>
        <w:tcBorders>
          <w:top w:val="double" w:sz="4" w:space="0" w:color="1975A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6F6" w:themeFill="accent2" w:themeFillTint="33"/>
      </w:tcPr>
    </w:tblStylePr>
    <w:tblStylePr w:type="band1Horz">
      <w:tblPr/>
      <w:tcPr>
        <w:shd w:val="clear" w:color="auto" w:fill="C7E6F6" w:themeFill="accent2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879E4"/>
    <w:rPr>
      <w:rFonts w:ascii="Times New Roman" w:hAnsi="Times New Roman" w:cs="Times New Roman"/>
      <w:color w:val="023A57" w:themeColor="background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879E4"/>
    <w:rPr>
      <w:rFonts w:ascii="Times New Roman" w:hAnsi="Times New Roman" w:cs="Times New Roman"/>
      <w:color w:val="009CC7" w:themeColor="accen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879E4"/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879E4"/>
    <w:rPr>
      <w:rFonts w:ascii="Times New Roman" w:hAnsi="Times New Roman" w:cs="Times New Roman"/>
      <w:color w:val="023A57" w:themeColor="background2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0C9C"/>
    <w:rPr>
      <w:rFonts w:ascii="Times New Roman" w:hAnsi="Times New Roman" w:cs="Times New Roman"/>
      <w:b/>
      <w:color w:val="5C9247" w:themeColor="accent5"/>
    </w:rPr>
  </w:style>
  <w:style w:type="character" w:customStyle="1" w:styleId="Heading6Char">
    <w:name w:val="Heading 6 Char"/>
    <w:basedOn w:val="DefaultParagraphFont"/>
    <w:link w:val="Heading6"/>
    <w:uiPriority w:val="9"/>
    <w:rsid w:val="00DC0C9C"/>
    <w:rPr>
      <w:rFonts w:ascii="Times New Roman" w:hAnsi="Times New Roman" w:cs="Times New Roman"/>
      <w:b/>
      <w:bCs/>
      <w:color w:val="023A57" w:themeColor="background2"/>
      <w:spacing w:val="20"/>
    </w:rPr>
  </w:style>
  <w:style w:type="table" w:styleId="GridTable4-Accent4">
    <w:name w:val="Grid Table 4 Accent 4"/>
    <w:aliases w:val="RetireeFirst Table"/>
    <w:basedOn w:val="TableGrid"/>
    <w:uiPriority w:val="49"/>
    <w:rsid w:val="007B7B3F"/>
    <w:rPr>
      <w:rFonts w:ascii="Times New Roman" w:hAnsi="Times New Roman"/>
      <w:sz w:val="21"/>
    </w:rPr>
    <w:tblPr>
      <w:tblStyleRowBandSize w:val="1"/>
      <w:tblStyleColBandSize w:val="1"/>
      <w:tblBorders>
        <w:top w:val="single" w:sz="4" w:space="0" w:color="E7E7E7" w:themeColor="accent4" w:themeTint="99"/>
        <w:left w:val="single" w:sz="4" w:space="0" w:color="E7E7E7" w:themeColor="accent4" w:themeTint="99"/>
        <w:bottom w:val="single" w:sz="4" w:space="0" w:color="E7E7E7" w:themeColor="accent4" w:themeTint="99"/>
        <w:right w:val="single" w:sz="4" w:space="0" w:color="E7E7E7" w:themeColor="accent4" w:themeTint="99"/>
        <w:insideH w:val="single" w:sz="4" w:space="0" w:color="E7E7E7" w:themeColor="accent4" w:themeTint="99"/>
        <w:insideV w:val="single" w:sz="4" w:space="0" w:color="E7E7E7" w:themeColor="accent4" w:themeTint="99"/>
      </w:tblBorders>
    </w:tblPr>
    <w:tcPr>
      <w:tcMar>
        <w:top w:w="72" w:type="dxa"/>
        <w:left w:w="115" w:type="dxa"/>
        <w:bottom w:w="72" w:type="dxa"/>
        <w:right w:w="115" w:type="dxa"/>
      </w:tcMar>
    </w:tcPr>
    <w:tblStylePr w:type="firstRow">
      <w:rPr>
        <w:rFonts w:ascii="Times New Roman" w:hAnsi="Times New Roman"/>
        <w:b/>
        <w:bCs/>
        <w:color w:val="FFFFFF" w:themeColor="background1"/>
        <w:sz w:val="22"/>
      </w:rPr>
      <w:tblPr/>
      <w:tcPr>
        <w:shd w:val="clear" w:color="auto" w:fill="023A57" w:themeFill="background2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D8D8D8" w:themeColor="accent4"/>
        </w:tcBorders>
      </w:tcPr>
    </w:tblStylePr>
    <w:tblStylePr w:type="firstCol">
      <w:rPr>
        <w:rFonts w:ascii="Arial" w:hAnsi="Arial"/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7F7" w:themeFill="accent4" w:themeFillTint="33"/>
      </w:tcPr>
    </w:tblStylePr>
    <w:tblStylePr w:type="band1Horz">
      <w:rPr>
        <w:rFonts w:ascii="Arial" w:hAnsi="Arial"/>
        <w:sz w:val="20"/>
      </w:rPr>
      <w:tblPr/>
      <w:tcPr>
        <w:shd w:val="clear" w:color="auto" w:fill="F7F7F7" w:themeFill="accent4" w:themeFillTint="33"/>
      </w:tcPr>
    </w:tblStylePr>
    <w:tblStylePr w:type="band2Horz">
      <w:rPr>
        <w:rFonts w:ascii="Arial" w:hAnsi="Arial"/>
        <w:sz w:val="20"/>
      </w:rPr>
      <w:tblPr/>
      <w:tcPr>
        <w:shd w:val="clear" w:color="auto" w:fill="FFFFFF" w:themeFill="background1"/>
      </w:tcPr>
    </w:tblStylePr>
    <w:tblStylePr w:type="nwCell">
      <w:rPr>
        <w:rFonts w:ascii="Times New Roman" w:hAnsi="Times New Roman"/>
        <w:b/>
        <w:sz w:val="22"/>
      </w:rPr>
    </w:tblStylePr>
  </w:style>
  <w:style w:type="paragraph" w:customStyle="1" w:styleId="BulletStyle1">
    <w:name w:val="Bullet Style 1"/>
    <w:basedOn w:val="Normal"/>
    <w:rsid w:val="00DC0C9C"/>
    <w:pPr>
      <w:numPr>
        <w:numId w:val="1"/>
      </w:numPr>
      <w:spacing w:line="360" w:lineRule="auto"/>
    </w:pPr>
    <w:rPr>
      <w:sz w:val="24"/>
      <w:szCs w:val="24"/>
    </w:rPr>
  </w:style>
  <w:style w:type="paragraph" w:customStyle="1" w:styleId="BulletStyle2">
    <w:name w:val="Bullet Style 2"/>
    <w:basedOn w:val="BulletStyle1"/>
    <w:next w:val="Normal"/>
    <w:rsid w:val="00DC0C9C"/>
    <w:pPr>
      <w:numPr>
        <w:ilvl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character" w:customStyle="1" w:styleId="TitleChar">
    <w:name w:val="Title Char"/>
    <w:basedOn w:val="DefaultParagraphFont"/>
    <w:link w:val="Title"/>
    <w:uiPriority w:val="10"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11"/>
    <w:rsid w:val="00B879E4"/>
    <w:rPr>
      <w:rFonts w:ascii="Times New Roman" w:hAnsi="Times New Roman" w:cs="Times New Roman"/>
      <w:color w:val="009CC7" w:themeColor="accent1"/>
      <w:sz w:val="50"/>
      <w:szCs w:val="50"/>
    </w:rPr>
  </w:style>
  <w:style w:type="paragraph" w:customStyle="1" w:styleId="Contact">
    <w:name w:val="Contact"/>
    <w:basedOn w:val="Normal"/>
    <w:qFormat/>
    <w:rsid w:val="00887BA8"/>
    <w:pPr>
      <w:spacing w:line="276" w:lineRule="auto"/>
    </w:pPr>
    <w:rPr>
      <w:color w:val="023A57" w:themeColor="background2"/>
    </w:rPr>
  </w:style>
  <w:style w:type="paragraph" w:customStyle="1" w:styleId="EmployeeName">
    <w:name w:val="Employee Name"/>
    <w:basedOn w:val="Normal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32"/>
      <w:szCs w:val="32"/>
    </w:rPr>
  </w:style>
  <w:style w:type="paragraph" w:customStyle="1" w:styleId="BodyforMembers12pt">
    <w:name w:val="Body for Members 12pt"/>
    <w:basedOn w:val="Normal"/>
    <w:qFormat/>
    <w:rsid w:val="00DC0C9C"/>
    <w:rPr>
      <w:sz w:val="24"/>
    </w:rPr>
  </w:style>
  <w:style w:type="paragraph" w:customStyle="1" w:styleId="BulletStyle3">
    <w:name w:val="Bullet Style 3"/>
    <w:basedOn w:val="BulletStyle1"/>
    <w:next w:val="Normal"/>
    <w:rsid w:val="00DC0C9C"/>
    <w:pPr>
      <w:numPr>
        <w:ilvl w:val="2"/>
        <w:numId w:val="2"/>
      </w:numPr>
    </w:pPr>
  </w:style>
  <w:style w:type="table" w:styleId="GridTable4-Accent5">
    <w:name w:val="Grid Table 4 Accent 5"/>
    <w:basedOn w:val="TableNormal"/>
    <w:uiPriority w:val="49"/>
    <w:rsid w:val="00B879E4"/>
    <w:tblPr>
      <w:tblStyleRowBandSize w:val="1"/>
      <w:tblStyleColBandSize w:val="1"/>
      <w:tblBorders>
        <w:top w:val="single" w:sz="4" w:space="0" w:color="99C588" w:themeColor="accent5" w:themeTint="99"/>
        <w:left w:val="single" w:sz="4" w:space="0" w:color="99C588" w:themeColor="accent5" w:themeTint="99"/>
        <w:bottom w:val="single" w:sz="4" w:space="0" w:color="99C588" w:themeColor="accent5" w:themeTint="99"/>
        <w:right w:val="single" w:sz="4" w:space="0" w:color="99C588" w:themeColor="accent5" w:themeTint="99"/>
        <w:insideH w:val="single" w:sz="4" w:space="0" w:color="99C588" w:themeColor="accent5" w:themeTint="99"/>
        <w:insideV w:val="single" w:sz="4" w:space="0" w:color="99C58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9247" w:themeColor="accent5"/>
          <w:left w:val="single" w:sz="4" w:space="0" w:color="5C9247" w:themeColor="accent5"/>
          <w:bottom w:val="single" w:sz="4" w:space="0" w:color="5C9247" w:themeColor="accent5"/>
          <w:right w:val="single" w:sz="4" w:space="0" w:color="5C9247" w:themeColor="accent5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</w:rPr>
      <w:tblPr/>
      <w:tcPr>
        <w:tcBorders>
          <w:top w:val="double" w:sz="4" w:space="0" w:color="5C92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D7" w:themeFill="accent5" w:themeFillTint="33"/>
      </w:tcPr>
    </w:tblStylePr>
    <w:tblStylePr w:type="band1Horz">
      <w:tblPr/>
      <w:tcPr>
        <w:shd w:val="clear" w:color="auto" w:fill="DDEBD7" w:themeFill="accent5" w:themeFillTint="33"/>
      </w:tcPr>
    </w:tblStylePr>
  </w:style>
  <w:style w:type="character" w:customStyle="1" w:styleId="Heading7Char">
    <w:name w:val="Heading 7 Char"/>
    <w:basedOn w:val="DefaultParagraphFont"/>
    <w:link w:val="Heading7"/>
    <w:uiPriority w:val="9"/>
    <w:semiHidden/>
    <w:rsid w:val="00295B01"/>
    <w:rPr>
      <w:rFonts w:ascii="Arial" w:eastAsiaTheme="majorEastAsia" w:hAnsi="Arial" w:cstheme="majorBidi"/>
      <w:i/>
      <w:iCs/>
      <w:color w:val="004D63" w:themeColor="accent1" w:themeShade="7F"/>
    </w:rPr>
  </w:style>
  <w:style w:type="paragraph" w:customStyle="1" w:styleId="TableBody">
    <w:name w:val="Table Body"/>
    <w:basedOn w:val="Normal"/>
    <w:link w:val="TableBodyChar"/>
    <w:autoRedefine/>
    <w:qFormat/>
    <w:rsid w:val="00DC0C9C"/>
    <w:rPr>
      <w:sz w:val="24"/>
      <w:szCs w:val="24"/>
    </w:rPr>
  </w:style>
  <w:style w:type="paragraph" w:customStyle="1" w:styleId="TableHeaders">
    <w:name w:val="Table Headers"/>
    <w:basedOn w:val="Normal"/>
    <w:next w:val="TableBody"/>
    <w:link w:val="TableHeadersChar"/>
    <w:autoRedefine/>
    <w:qFormat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">
    <w:name w:val="Grid Table 5 Dark"/>
    <w:basedOn w:val="TableNormal"/>
    <w:uiPriority w:val="50"/>
    <w:rsid w:val="00DC39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CDCD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band1Vert">
      <w:tblPr/>
      <w:tcPr>
        <w:shd w:val="clear" w:color="auto" w:fill="9B9B9B" w:themeFill="text1" w:themeFillTint="66"/>
      </w:tcPr>
    </w:tblStylePr>
    <w:tblStylePr w:type="band1Horz">
      <w:tblPr/>
      <w:tcPr>
        <w:shd w:val="clear" w:color="auto" w:fill="9B9B9B" w:themeFill="text1" w:themeFillTint="66"/>
      </w:tcPr>
    </w:tblStylePr>
  </w:style>
  <w:style w:type="table" w:customStyle="1" w:styleId="Style1">
    <w:name w:val="Style1"/>
    <w:basedOn w:val="TableNormal"/>
    <w:uiPriority w:val="99"/>
    <w:rsid w:val="00DC39F5"/>
    <w:rPr>
      <w:rFonts w:ascii="Times New Roman" w:hAnsi="Times New Roman"/>
    </w:rPr>
    <w:tblPr/>
  </w:style>
  <w:style w:type="character" w:customStyle="1" w:styleId="TableHeadersChar">
    <w:name w:val="Table Headers Char"/>
    <w:basedOn w:val="DefaultParagraphFont"/>
    <w:link w:val="TableHeaders"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-Accent5">
    <w:name w:val="Grid Table 5 Dark Accent 5"/>
    <w:basedOn w:val="TableNormal"/>
    <w:uiPriority w:val="50"/>
    <w:rsid w:val="00AA693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BD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band1Vert">
      <w:tblPr/>
      <w:tcPr>
        <w:shd w:val="clear" w:color="auto" w:fill="BBD8B0" w:themeFill="accent5" w:themeFillTint="66"/>
      </w:tcPr>
    </w:tblStylePr>
    <w:tblStylePr w:type="band1Horz">
      <w:tblPr/>
      <w:tcPr>
        <w:shd w:val="clear" w:color="auto" w:fill="BBD8B0" w:themeFill="accent5" w:themeFillTint="66"/>
      </w:tcPr>
    </w:tblStylePr>
  </w:style>
  <w:style w:type="character" w:customStyle="1" w:styleId="TableBodyChar">
    <w:name w:val="Table Body Char"/>
    <w:basedOn w:val="DefaultParagraphFont"/>
    <w:link w:val="TableBody"/>
    <w:rsid w:val="00DC0C9C"/>
    <w:rPr>
      <w:sz w:val="24"/>
      <w:szCs w:val="24"/>
    </w:rPr>
  </w:style>
  <w:style w:type="table" w:customStyle="1" w:styleId="Test">
    <w:name w:val="Test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>
      <w:tblStyleRowBandSize w:val="1"/>
      <w:tblStyleColBandSize w:val="1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</w:tblPr>
    <w:tcPr>
      <w:shd w:val="clear" w:color="auto" w:fill="F2F5F5"/>
    </w:tcPr>
    <w:tblStylePr w:type="band2Vert">
      <w:pPr>
        <w:jc w:val="left"/>
      </w:pPr>
      <w:rPr>
        <w:rFonts w:ascii="Times New Roman" w:hAnsi="Times New Roman"/>
        <w:sz w:val="20"/>
      </w:rPr>
      <w:tblPr/>
      <w:tcPr>
        <w:shd w:val="clear" w:color="auto" w:fill="FFFFFF" w:themeFill="background1"/>
        <w:vAlign w:val="center"/>
      </w:tcPr>
    </w:tblStylePr>
    <w:tblStylePr w:type="band1Horz">
      <w:rPr>
        <w:rFonts w:ascii="Times New Roman" w:hAnsi="Times New Roman"/>
        <w:b w:val="0"/>
        <w:i w:val="0"/>
      </w:rPr>
    </w:tblStylePr>
    <w:tblStylePr w:type="band2Horz">
      <w:rPr>
        <w:rFonts w:ascii="Times New Roman" w:hAnsi="Times New Roman"/>
      </w:rPr>
    </w:tblStylePr>
  </w:style>
  <w:style w:type="table" w:customStyle="1" w:styleId="Style2">
    <w:name w:val="Style2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/>
  </w:style>
  <w:style w:type="paragraph" w:styleId="ListParagraph">
    <w:name w:val="List Paragraph"/>
    <w:basedOn w:val="Normal"/>
    <w:link w:val="ListParagraphChar"/>
    <w:uiPriority w:val="34"/>
    <w:qFormat/>
    <w:rsid w:val="0094488F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530CB"/>
    <w:rPr>
      <w:rFonts w:asciiTheme="minorHAnsi" w:hAnsiTheme="minorHAnsi"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7E1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1D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1D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D74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CC06B9"/>
    <w:pPr>
      <w:spacing w:line="240" w:lineRule="auto"/>
    </w:pPr>
    <w:rPr>
      <w:rFonts w:ascii="Calibri" w:hAnsi="Calibri" w:cs="Calibri"/>
      <w:color w:val="auto"/>
    </w:rPr>
  </w:style>
  <w:style w:type="paragraph" w:customStyle="1" w:styleId="xbodyformembers12pt">
    <w:name w:val="x_bodyformembers12pt"/>
    <w:basedOn w:val="Normal"/>
    <w:rsid w:val="00CC06B9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17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94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72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810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heme1">
  <a:themeElements>
    <a:clrScheme name="Retiree First 1">
      <a:dk1>
        <a:srgbClr val="050505"/>
      </a:dk1>
      <a:lt1>
        <a:srgbClr val="FFFFFF"/>
      </a:lt1>
      <a:dk2>
        <a:srgbClr val="F36C43"/>
      </a:dk2>
      <a:lt2>
        <a:srgbClr val="023A57"/>
      </a:lt2>
      <a:accent1>
        <a:srgbClr val="009CC7"/>
      </a:accent1>
      <a:accent2>
        <a:srgbClr val="1975A5"/>
      </a:accent2>
      <a:accent3>
        <a:srgbClr val="A5A5A5"/>
      </a:accent3>
      <a:accent4>
        <a:srgbClr val="D8D8D8"/>
      </a:accent4>
      <a:accent5>
        <a:srgbClr val="5C9247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217FF8AA-EF78-9842-95EC-967BDFDB749F}" vid="{7468EC92-4686-EA4E-A1B4-E9BA92620B3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DC2F8F-C105-524E-9F88-957C44CC0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1171</Words>
  <Characters>6678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DOUBLE ZERO</vt:lpstr>
    </vt:vector>
  </TitlesOfParts>
  <Company/>
  <LinksUpToDate>false</LinksUpToDate>
  <CharactersWithSpaces>7834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DOUBLE ZERO</dc:title>
  <dc:subject/>
  <dc:creator>Jillian Paul</dc:creator>
  <cp:keywords/>
  <dc:description/>
  <cp:lastModifiedBy>Diana Klimek</cp:lastModifiedBy>
  <cp:revision>5</cp:revision>
  <cp:lastPrinted>2023-09-12T18:00:00Z</cp:lastPrinted>
  <dcterms:created xsi:type="dcterms:W3CDTF">2025-11-09T21:47:00Z</dcterms:created>
  <dcterms:modified xsi:type="dcterms:W3CDTF">2026-05-11T12:56:00Z</dcterms:modified>
</cp:coreProperties>
</file>